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E54" w:rsidRDefault="006B43BF" w:rsidP="004A0E54">
      <w:pPr>
        <w:rPr>
          <w:sz w:val="28"/>
          <w:lang w:val="en-US"/>
        </w:rPr>
      </w:pPr>
      <w:r>
        <w:rPr>
          <w:noProof/>
          <w:sz w:val="28"/>
        </w:rPr>
        <w:drawing>
          <wp:anchor distT="0" distB="0" distL="114300" distR="114300" simplePos="0" relativeHeight="251661824" behindDoc="0" locked="0" layoutInCell="1" allowOverlap="1" wp14:anchorId="51261699" wp14:editId="3D3DD4DB">
            <wp:simplePos x="0" y="0"/>
            <wp:positionH relativeFrom="column">
              <wp:posOffset>-374802</wp:posOffset>
            </wp:positionH>
            <wp:positionV relativeFrom="paragraph">
              <wp:posOffset>-682383</wp:posOffset>
            </wp:positionV>
            <wp:extent cx="7437749" cy="3425778"/>
            <wp:effectExtent l="0" t="0" r="0" b="3810"/>
            <wp:wrapNone/>
            <wp:docPr id="2" name="Рисунок 2" descr="C:\Users\sord\Desktop\cm14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rd\Desktop\cm14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7847" cy="3425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F84" w:rsidRPr="00017F84" w:rsidRDefault="00017F84" w:rsidP="004A0E54">
      <w:pPr>
        <w:rPr>
          <w:sz w:val="28"/>
          <w:lang w:val="en-US"/>
        </w:rPr>
      </w:pPr>
    </w:p>
    <w:p w:rsidR="004A0E54" w:rsidRPr="00017F84" w:rsidRDefault="004A0E54" w:rsidP="004A0E54">
      <w:pPr>
        <w:rPr>
          <w:sz w:val="28"/>
          <w:lang w:val="en-US"/>
        </w:rPr>
      </w:pPr>
    </w:p>
    <w:p w:rsidR="004A0E54" w:rsidRDefault="004A0E54" w:rsidP="004A0E54">
      <w:pPr>
        <w:rPr>
          <w:sz w:val="28"/>
        </w:rPr>
      </w:pPr>
    </w:p>
    <w:p w:rsidR="004A0E54" w:rsidRDefault="004A0E54" w:rsidP="004A0E54">
      <w:pPr>
        <w:rPr>
          <w:sz w:val="28"/>
        </w:rPr>
      </w:pPr>
    </w:p>
    <w:p w:rsidR="004A0E54" w:rsidRDefault="004A0E54" w:rsidP="004A0E54">
      <w:pPr>
        <w:rPr>
          <w:sz w:val="28"/>
        </w:rPr>
      </w:pPr>
    </w:p>
    <w:p w:rsidR="004A0E54" w:rsidRDefault="004A0E54" w:rsidP="004A0E54">
      <w:pPr>
        <w:rPr>
          <w:sz w:val="28"/>
          <w:lang w:val="en-US"/>
        </w:rPr>
      </w:pPr>
    </w:p>
    <w:p w:rsidR="00017F84" w:rsidRDefault="00017F84" w:rsidP="004A0E54">
      <w:pPr>
        <w:rPr>
          <w:sz w:val="28"/>
          <w:lang w:val="en-US"/>
        </w:rPr>
      </w:pPr>
    </w:p>
    <w:p w:rsidR="00017F84" w:rsidRDefault="00017F84" w:rsidP="004A0E54">
      <w:pPr>
        <w:rPr>
          <w:sz w:val="28"/>
          <w:lang w:val="en-US"/>
        </w:rPr>
      </w:pPr>
    </w:p>
    <w:p w:rsidR="006B43BF" w:rsidRDefault="006B43BF" w:rsidP="004A0E54">
      <w:pPr>
        <w:rPr>
          <w:sz w:val="28"/>
          <w:lang w:val="en-US"/>
        </w:rPr>
      </w:pPr>
    </w:p>
    <w:p w:rsidR="006B43BF" w:rsidRDefault="006B43BF" w:rsidP="004A0E54">
      <w:pPr>
        <w:rPr>
          <w:sz w:val="28"/>
          <w:lang w:val="en-US"/>
        </w:rPr>
      </w:pPr>
    </w:p>
    <w:p w:rsidR="006B43BF" w:rsidRDefault="006B43BF" w:rsidP="004A0E54">
      <w:pPr>
        <w:rPr>
          <w:sz w:val="28"/>
          <w:lang w:val="en-US"/>
        </w:rPr>
      </w:pPr>
    </w:p>
    <w:p w:rsidR="006B43BF" w:rsidRPr="00017F84" w:rsidRDefault="006B43BF" w:rsidP="004A0E54">
      <w:pPr>
        <w:rPr>
          <w:sz w:val="28"/>
          <w:lang w:val="en-US"/>
        </w:rPr>
      </w:pPr>
    </w:p>
    <w:p w:rsidR="004A0E54" w:rsidRDefault="00C21B80" w:rsidP="004A0E54">
      <w:pPr>
        <w:rPr>
          <w:sz w:val="28"/>
        </w:rPr>
      </w:pPr>
      <w:r>
        <w:rPr>
          <w:noProof/>
          <w:sz w:val="28"/>
        </w:rPr>
        <w:drawing>
          <wp:anchor distT="0" distB="2540" distL="114300" distR="115443" simplePos="0" relativeHeight="251653632" behindDoc="0" locked="0" layoutInCell="1" allowOverlap="1" wp14:anchorId="0D6EE06D" wp14:editId="71A47968">
            <wp:simplePos x="0" y="0"/>
            <wp:positionH relativeFrom="column">
              <wp:posOffset>-204470</wp:posOffset>
            </wp:positionH>
            <wp:positionV relativeFrom="paragraph">
              <wp:posOffset>154940</wp:posOffset>
            </wp:positionV>
            <wp:extent cx="291465" cy="241300"/>
            <wp:effectExtent l="0" t="0" r="0" b="0"/>
            <wp:wrapNone/>
            <wp:docPr id="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E54" w:rsidRPr="006B43BF" w:rsidRDefault="004A0E54" w:rsidP="004A0E54">
      <w:pPr>
        <w:spacing w:after="120"/>
        <w:rPr>
          <w:b/>
          <w:color w:val="9E003C"/>
        </w:rPr>
      </w:pPr>
      <w:r>
        <w:t xml:space="preserve">   </w:t>
      </w:r>
      <w:r w:rsidRPr="006B43BF">
        <w:rPr>
          <w:b/>
          <w:color w:val="9E003C"/>
        </w:rPr>
        <w:t>СРОКИ И МЕСТО ПРОВЕДЕНИЯ</w:t>
      </w:r>
    </w:p>
    <w:p w:rsidR="003259E7" w:rsidRPr="003259E7" w:rsidRDefault="003259E7" w:rsidP="003259E7">
      <w:pPr>
        <w:ind w:right="567"/>
        <w:outlineLvl w:val="1"/>
      </w:pPr>
      <w:r w:rsidRPr="003259E7">
        <w:t xml:space="preserve">Соревнование проводится  </w:t>
      </w:r>
      <w:r w:rsidR="006B43BF">
        <w:t>20</w:t>
      </w:r>
      <w:r w:rsidR="006B43BF" w:rsidRPr="006B43BF">
        <w:t>, 21</w:t>
      </w:r>
      <w:r w:rsidRPr="003259E7">
        <w:t xml:space="preserve"> </w:t>
      </w:r>
      <w:r w:rsidR="00566C2B">
        <w:t xml:space="preserve">декабря </w:t>
      </w:r>
      <w:r w:rsidRPr="003259E7">
        <w:t xml:space="preserve">2014 года (суббота и воскресенье) в </w:t>
      </w:r>
      <w:r w:rsidR="00C21B80">
        <w:t>институте педагогики</w:t>
      </w:r>
      <w:r w:rsidRPr="003259E7">
        <w:t xml:space="preserve"> по адресу:</w:t>
      </w:r>
      <w:r w:rsidRPr="003259E7">
        <w:rPr>
          <w:noProof/>
        </w:rPr>
        <w:t xml:space="preserve"> г. Москва, Поклонная улица, 2, </w:t>
      </w:r>
      <w:r w:rsidR="00C21B80">
        <w:rPr>
          <w:noProof/>
        </w:rPr>
        <w:drawing>
          <wp:inline distT="0" distB="0" distL="0" distR="0">
            <wp:extent cx="282575" cy="198120"/>
            <wp:effectExtent l="0" t="0" r="0" b="0"/>
            <wp:docPr id="1" name="Рисунок 23" descr="Описание: Описание: Описание: Описание: http://vphs.ru/images/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Описание: Описание: Описание: http://vphs.ru/images/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9E7">
        <w:rPr>
          <w:noProof/>
        </w:rPr>
        <w:t>Кутузовская.</w:t>
      </w:r>
      <w:r w:rsidR="00C21B80">
        <w:rPr>
          <w:noProof/>
        </w:rPr>
        <w:drawing>
          <wp:anchor distT="0" distB="0" distL="199644" distR="114300" simplePos="0" relativeHeight="251659776" behindDoc="0" locked="0" layoutInCell="1" allowOverlap="1">
            <wp:simplePos x="0" y="0"/>
            <wp:positionH relativeFrom="column">
              <wp:posOffset>-3972433</wp:posOffset>
            </wp:positionH>
            <wp:positionV relativeFrom="paragraph">
              <wp:posOffset>149225</wp:posOffset>
            </wp:positionV>
            <wp:extent cx="791083" cy="768350"/>
            <wp:effectExtent l="38100" t="19050" r="0" b="0"/>
            <wp:wrapNone/>
            <wp:docPr id="23" name="Рисунок 24" descr="C:\Users\Сергей\Desktop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4" descr="C:\Users\Сергей\Desktop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0E54" w:rsidRPr="004A0E54" w:rsidRDefault="00C21B80" w:rsidP="00DF6E0B">
      <w:pPr>
        <w:outlineLvl w:val="1"/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4669790</wp:posOffset>
            </wp:positionH>
            <wp:positionV relativeFrom="paragraph">
              <wp:posOffset>53340</wp:posOffset>
            </wp:positionV>
            <wp:extent cx="2237105" cy="2443480"/>
            <wp:effectExtent l="0" t="0" r="0" b="0"/>
            <wp:wrapTight wrapText="bothSides">
              <wp:wrapPolygon edited="0">
                <wp:start x="0" y="0"/>
                <wp:lineTo x="0" y="21387"/>
                <wp:lineTo x="21336" y="21387"/>
                <wp:lineTo x="21336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2443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E54" w:rsidRDefault="00C21B80" w:rsidP="004A0E54">
      <w:pPr>
        <w:rPr>
          <w:sz w:val="28"/>
        </w:rPr>
      </w:pPr>
      <w:r>
        <w:rPr>
          <w:noProof/>
        </w:rPr>
        <w:drawing>
          <wp:anchor distT="0" distB="2540" distL="114300" distR="115443" simplePos="0" relativeHeight="251654656" behindDoc="0" locked="0" layoutInCell="1" allowOverlap="1">
            <wp:simplePos x="0" y="0"/>
            <wp:positionH relativeFrom="column">
              <wp:posOffset>-193040</wp:posOffset>
            </wp:positionH>
            <wp:positionV relativeFrom="paragraph">
              <wp:posOffset>151130</wp:posOffset>
            </wp:positionV>
            <wp:extent cx="291465" cy="241300"/>
            <wp:effectExtent l="0" t="0" r="0" b="0"/>
            <wp:wrapNone/>
            <wp:docPr id="5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29D" w:rsidRPr="006B43BF" w:rsidRDefault="004A0E54" w:rsidP="004A0E54">
      <w:pPr>
        <w:spacing w:after="120"/>
        <w:rPr>
          <w:b/>
          <w:color w:val="FF0000"/>
        </w:rPr>
      </w:pPr>
      <w:r>
        <w:rPr>
          <w:sz w:val="28"/>
        </w:rPr>
        <w:t xml:space="preserve">   </w:t>
      </w:r>
      <w:r w:rsidR="0053429D" w:rsidRPr="006B43BF">
        <w:rPr>
          <w:b/>
          <w:color w:val="9E003C"/>
        </w:rPr>
        <w:t>СИСТЕМА ПРОВЕДЕНИЯ И УЧАСТНИКИ</w:t>
      </w:r>
      <w:r w:rsidR="00A10708" w:rsidRPr="006B43BF">
        <w:rPr>
          <w:b/>
          <w:color w:val="9E003C"/>
        </w:rPr>
        <w:t xml:space="preserve"> </w:t>
      </w:r>
      <w:r w:rsidR="003259E7" w:rsidRPr="006B43BF">
        <w:rPr>
          <w:b/>
          <w:color w:val="9E003C"/>
        </w:rPr>
        <w:t>ЧЕМПИОНАТА</w:t>
      </w:r>
      <w:r w:rsidR="0053429D" w:rsidRPr="006B43BF">
        <w:rPr>
          <w:b/>
          <w:color w:val="9E003C"/>
        </w:rPr>
        <w:t>:</w:t>
      </w:r>
    </w:p>
    <w:p w:rsidR="0053429D" w:rsidRDefault="0053429D" w:rsidP="00CE3059">
      <w:pPr>
        <w:spacing w:after="120"/>
        <w:ind w:right="3118"/>
        <w:rPr>
          <w:rFonts w:eastAsia="Batang"/>
        </w:rPr>
      </w:pPr>
      <w:r w:rsidRPr="004A0E54">
        <w:t xml:space="preserve">К участию в </w:t>
      </w:r>
      <w:r w:rsidR="00C21B80">
        <w:t xml:space="preserve">турнире </w:t>
      </w:r>
      <w:r w:rsidRPr="004A0E54">
        <w:t xml:space="preserve">допускаются школьники, представляющие негосударственные </w:t>
      </w:r>
      <w:r w:rsidR="00012A00" w:rsidRPr="004A0E54">
        <w:t>обще</w:t>
      </w:r>
      <w:r w:rsidRPr="004A0E54">
        <w:t>образовательные учреждения Москвы и Московской области и состоящие исключительно из учащихся этих учреждений</w:t>
      </w:r>
      <w:r w:rsidR="0033506F" w:rsidRPr="004A0E54">
        <w:t xml:space="preserve">, </w:t>
      </w:r>
      <w:r w:rsidR="0056445D" w:rsidRPr="0056445D">
        <w:t>зарегистрированных заран</w:t>
      </w:r>
      <w:r w:rsidR="0056445D">
        <w:t>ее и оплативших турнирный взнос</w:t>
      </w:r>
      <w:r w:rsidR="0033506F" w:rsidRPr="004A0E54">
        <w:t>.</w:t>
      </w:r>
      <w:r w:rsidR="009828EC" w:rsidRPr="004A0E54">
        <w:rPr>
          <w:rFonts w:eastAsia="Batang"/>
        </w:rPr>
        <w:t xml:space="preserve"> </w:t>
      </w:r>
      <w:r w:rsidRPr="004A0E54">
        <w:rPr>
          <w:rFonts w:eastAsia="Batang"/>
        </w:rPr>
        <w:t xml:space="preserve">Количество школьников выступающих за одну школу не ограничено. </w:t>
      </w:r>
    </w:p>
    <w:p w:rsidR="003259E7" w:rsidRPr="003259E7" w:rsidRDefault="00C21B80" w:rsidP="003259E7">
      <w:pPr>
        <w:spacing w:after="120"/>
        <w:ind w:right="3118"/>
        <w:rPr>
          <w:rFonts w:eastAsia="Batang"/>
        </w:rPr>
      </w:pPr>
      <w:r>
        <w:rPr>
          <w:noProof/>
        </w:rPr>
        <w:drawing>
          <wp:anchor distT="0" distB="2540" distL="114300" distR="115443" simplePos="0" relativeHeight="251660800" behindDoc="0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34925</wp:posOffset>
            </wp:positionV>
            <wp:extent cx="291465" cy="241300"/>
            <wp:effectExtent l="0" t="0" r="0" b="0"/>
            <wp:wrapNone/>
            <wp:docPr id="2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9E7" w:rsidRPr="003259E7">
        <w:rPr>
          <w:rFonts w:eastAsia="Batang"/>
        </w:rPr>
        <w:t xml:space="preserve">    </w:t>
      </w:r>
      <w:r w:rsidR="003259E7" w:rsidRPr="006B43BF">
        <w:rPr>
          <w:rFonts w:eastAsia="Batang"/>
          <w:b/>
          <w:color w:val="9E003C"/>
        </w:rPr>
        <w:t>РУКОВОДСТВО СОРЕВНОВАНИЯМИ</w:t>
      </w:r>
      <w:r w:rsidR="003259E7" w:rsidRPr="006B43BF">
        <w:rPr>
          <w:rFonts w:eastAsia="Batang"/>
          <w:color w:val="9E003C"/>
        </w:rPr>
        <w:t>.</w:t>
      </w:r>
    </w:p>
    <w:p w:rsidR="003259E7" w:rsidRPr="003259E7" w:rsidRDefault="003259E7" w:rsidP="003259E7">
      <w:pPr>
        <w:spacing w:after="120"/>
        <w:ind w:right="3118"/>
        <w:rPr>
          <w:rFonts w:eastAsia="Batang"/>
        </w:rPr>
      </w:pPr>
      <w:r w:rsidRPr="003259E7">
        <w:rPr>
          <w:rFonts w:eastAsia="Batang"/>
        </w:rPr>
        <w:t xml:space="preserve">Руководство, организация и проведение соревнований возложено на Оргкомитет. Непосредственное проведение соревнований возложено на судейскую коллегию. Главный судья соревнований международный мастер </w:t>
      </w:r>
      <w:proofErr w:type="spellStart"/>
      <w:r w:rsidRPr="003259E7">
        <w:rPr>
          <w:rFonts w:eastAsia="Batang"/>
        </w:rPr>
        <w:t>Орлинков</w:t>
      </w:r>
      <w:proofErr w:type="spellEnd"/>
      <w:r w:rsidRPr="003259E7">
        <w:rPr>
          <w:rFonts w:eastAsia="Batang"/>
        </w:rPr>
        <w:t xml:space="preserve"> М. Л.</w:t>
      </w:r>
    </w:p>
    <w:p w:rsidR="00362F4D" w:rsidRDefault="003259E7" w:rsidP="004A0E54">
      <w:pPr>
        <w:rPr>
          <w:rFonts w:eastAsia="Batang"/>
        </w:rPr>
      </w:pPr>
      <w:r w:rsidRPr="003259E7">
        <w:rPr>
          <w:rFonts w:eastAsia="Batang"/>
        </w:rPr>
        <w:t>Соревнования в личном зачете проводятся в четырех номинациях:</w:t>
      </w: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1242"/>
        <w:gridCol w:w="4395"/>
      </w:tblGrid>
      <w:tr w:rsidR="001923A0" w:rsidRPr="009F434B" w:rsidTr="006B43BF">
        <w:tc>
          <w:tcPr>
            <w:tcW w:w="1242" w:type="dxa"/>
            <w:shd w:val="clear" w:color="auto" w:fill="9E003C"/>
          </w:tcPr>
          <w:p w:rsidR="004A0E54" w:rsidRPr="009F434B" w:rsidRDefault="004A0E54" w:rsidP="009F434B">
            <w:pPr>
              <w:rPr>
                <w:rFonts w:eastAsia="Batang"/>
              </w:rPr>
            </w:pPr>
            <w:r w:rsidRPr="009F434B">
              <w:rPr>
                <w:rFonts w:eastAsia="Batang"/>
              </w:rPr>
              <w:t>Турнир</w:t>
            </w:r>
            <w:proofErr w:type="gramStart"/>
            <w:r w:rsidRPr="009F434B">
              <w:rPr>
                <w:rFonts w:eastAsia="Batang"/>
              </w:rPr>
              <w:t xml:space="preserve"> </w:t>
            </w:r>
            <w:r w:rsidR="009F434B" w:rsidRPr="009F434B">
              <w:rPr>
                <w:rFonts w:eastAsia="Batang"/>
              </w:rPr>
              <w:t>А</w:t>
            </w:r>
            <w:proofErr w:type="gramEnd"/>
          </w:p>
        </w:tc>
        <w:tc>
          <w:tcPr>
            <w:tcW w:w="4395" w:type="dxa"/>
            <w:shd w:val="clear" w:color="auto" w:fill="D9D9D9"/>
          </w:tcPr>
          <w:p w:rsidR="004A0E54" w:rsidRPr="009F434B" w:rsidRDefault="004A0E54" w:rsidP="005B200A">
            <w:pPr>
              <w:rPr>
                <w:rFonts w:eastAsia="Batang"/>
              </w:rPr>
            </w:pPr>
            <w:r w:rsidRPr="009F434B">
              <w:rPr>
                <w:rFonts w:eastAsia="Batang"/>
              </w:rPr>
              <w:t xml:space="preserve">до </w:t>
            </w:r>
            <w:r w:rsidR="00C20448">
              <w:rPr>
                <w:rFonts w:eastAsia="Batang"/>
              </w:rPr>
              <w:t>8</w:t>
            </w:r>
            <w:r w:rsidRPr="009F434B">
              <w:rPr>
                <w:rFonts w:eastAsia="Batang"/>
              </w:rPr>
              <w:t xml:space="preserve"> лет </w:t>
            </w:r>
            <w:r w:rsidR="001E064C">
              <w:rPr>
                <w:rFonts w:eastAsia="Batang"/>
              </w:rPr>
              <w:t xml:space="preserve">  </w:t>
            </w:r>
            <w:r w:rsidRPr="009F434B">
              <w:rPr>
                <w:rFonts w:eastAsia="Batang"/>
              </w:rPr>
              <w:t>(200</w:t>
            </w:r>
            <w:r w:rsidR="005B200A">
              <w:rPr>
                <w:rFonts w:eastAsia="Batang"/>
              </w:rPr>
              <w:t>6</w:t>
            </w:r>
            <w:r w:rsidRPr="009F434B">
              <w:rPr>
                <w:rFonts w:eastAsia="Batang"/>
              </w:rPr>
              <w:t xml:space="preserve"> год рождения и моложе)</w:t>
            </w:r>
          </w:p>
        </w:tc>
      </w:tr>
      <w:tr w:rsidR="001923A0" w:rsidRPr="009F434B" w:rsidTr="006B43BF">
        <w:tc>
          <w:tcPr>
            <w:tcW w:w="1242" w:type="dxa"/>
            <w:shd w:val="clear" w:color="auto" w:fill="9E003C"/>
          </w:tcPr>
          <w:p w:rsidR="009F434B" w:rsidRPr="009F434B" w:rsidRDefault="009F434B" w:rsidP="006A21A5">
            <w:pPr>
              <w:rPr>
                <w:rFonts w:eastAsia="Batang"/>
                <w:lang w:val="en-US"/>
              </w:rPr>
            </w:pPr>
            <w:r w:rsidRPr="009F434B">
              <w:rPr>
                <w:rFonts w:eastAsia="Batang"/>
              </w:rPr>
              <w:t xml:space="preserve">Турнир </w:t>
            </w:r>
            <w:r w:rsidRPr="009F434B">
              <w:rPr>
                <w:rFonts w:eastAsia="Batang"/>
                <w:lang w:val="en-US"/>
              </w:rPr>
              <w:t>B</w:t>
            </w:r>
          </w:p>
        </w:tc>
        <w:tc>
          <w:tcPr>
            <w:tcW w:w="4395" w:type="dxa"/>
            <w:shd w:val="clear" w:color="auto" w:fill="D9D9D9"/>
          </w:tcPr>
          <w:p w:rsidR="009F434B" w:rsidRPr="009F434B" w:rsidRDefault="009F434B" w:rsidP="005B200A">
            <w:pPr>
              <w:rPr>
                <w:rFonts w:eastAsia="Batang"/>
              </w:rPr>
            </w:pPr>
            <w:r w:rsidRPr="009F434B">
              <w:rPr>
                <w:rFonts w:eastAsia="Batang"/>
              </w:rPr>
              <w:t xml:space="preserve">до </w:t>
            </w:r>
            <w:r w:rsidR="00C20448">
              <w:rPr>
                <w:rFonts w:eastAsia="Batang"/>
              </w:rPr>
              <w:t>10</w:t>
            </w:r>
            <w:r w:rsidRPr="009F434B">
              <w:rPr>
                <w:rFonts w:eastAsia="Batang"/>
              </w:rPr>
              <w:t xml:space="preserve"> лет (200</w:t>
            </w:r>
            <w:r w:rsidR="005B200A">
              <w:rPr>
                <w:rFonts w:eastAsia="Batang"/>
              </w:rPr>
              <w:t>4</w:t>
            </w:r>
            <w:r w:rsidRPr="009F434B">
              <w:rPr>
                <w:rFonts w:eastAsia="Batang"/>
              </w:rPr>
              <w:t xml:space="preserve"> год рождения и моложе)</w:t>
            </w:r>
          </w:p>
        </w:tc>
      </w:tr>
      <w:tr w:rsidR="001923A0" w:rsidRPr="009F434B" w:rsidTr="006B43BF">
        <w:tc>
          <w:tcPr>
            <w:tcW w:w="1242" w:type="dxa"/>
            <w:shd w:val="clear" w:color="auto" w:fill="9E003C"/>
          </w:tcPr>
          <w:p w:rsidR="009F434B" w:rsidRPr="009F434B" w:rsidRDefault="009F434B" w:rsidP="004A0E54">
            <w:pPr>
              <w:rPr>
                <w:rFonts w:eastAsia="Batang"/>
                <w:lang w:val="en-US"/>
              </w:rPr>
            </w:pPr>
            <w:r w:rsidRPr="009F434B">
              <w:rPr>
                <w:rFonts w:eastAsia="Batang"/>
              </w:rPr>
              <w:t xml:space="preserve">Турнир </w:t>
            </w:r>
            <w:r w:rsidRPr="009F434B">
              <w:rPr>
                <w:rFonts w:eastAsia="Batang"/>
                <w:lang w:val="en-US"/>
              </w:rPr>
              <w:t>C</w:t>
            </w:r>
          </w:p>
        </w:tc>
        <w:tc>
          <w:tcPr>
            <w:tcW w:w="4395" w:type="dxa"/>
            <w:shd w:val="clear" w:color="auto" w:fill="D9D9D9"/>
          </w:tcPr>
          <w:p w:rsidR="009F434B" w:rsidRPr="009F434B" w:rsidRDefault="009F434B" w:rsidP="008A4CC1">
            <w:pPr>
              <w:rPr>
                <w:rFonts w:eastAsia="Batang"/>
              </w:rPr>
            </w:pPr>
            <w:r w:rsidRPr="009F434B">
              <w:rPr>
                <w:rFonts w:eastAsia="Batang"/>
              </w:rPr>
              <w:t>до 1</w:t>
            </w:r>
            <w:r w:rsidR="00C20448">
              <w:rPr>
                <w:rFonts w:eastAsia="Batang"/>
              </w:rPr>
              <w:t>2</w:t>
            </w:r>
            <w:r w:rsidRPr="009F434B">
              <w:rPr>
                <w:rFonts w:eastAsia="Batang"/>
              </w:rPr>
              <w:t xml:space="preserve"> лет (200</w:t>
            </w:r>
            <w:r w:rsidR="008A4CC1">
              <w:rPr>
                <w:rFonts w:eastAsia="Batang"/>
              </w:rPr>
              <w:t>2</w:t>
            </w:r>
            <w:r w:rsidRPr="009F434B">
              <w:rPr>
                <w:rFonts w:eastAsia="Batang"/>
              </w:rPr>
              <w:t xml:space="preserve"> год рождения и моложе)</w:t>
            </w:r>
          </w:p>
        </w:tc>
      </w:tr>
      <w:tr w:rsidR="001923A0" w:rsidRPr="009F434B" w:rsidTr="006B43BF">
        <w:tc>
          <w:tcPr>
            <w:tcW w:w="1242" w:type="dxa"/>
            <w:shd w:val="clear" w:color="auto" w:fill="9E003C"/>
          </w:tcPr>
          <w:p w:rsidR="009F434B" w:rsidRPr="009F434B" w:rsidRDefault="009F434B" w:rsidP="004A0E54">
            <w:pPr>
              <w:rPr>
                <w:rFonts w:eastAsia="Batang"/>
                <w:lang w:val="en-US"/>
              </w:rPr>
            </w:pPr>
            <w:r w:rsidRPr="009F434B">
              <w:rPr>
                <w:rFonts w:eastAsia="Batang"/>
              </w:rPr>
              <w:t xml:space="preserve">Турнир </w:t>
            </w:r>
            <w:r w:rsidRPr="009F434B">
              <w:rPr>
                <w:rFonts w:eastAsia="Batang"/>
                <w:lang w:val="en-US"/>
              </w:rPr>
              <w:t>D</w:t>
            </w:r>
          </w:p>
        </w:tc>
        <w:tc>
          <w:tcPr>
            <w:tcW w:w="4395" w:type="dxa"/>
            <w:shd w:val="clear" w:color="auto" w:fill="D9D9D9"/>
          </w:tcPr>
          <w:p w:rsidR="009F434B" w:rsidRPr="009F434B" w:rsidRDefault="009F434B" w:rsidP="00017F84">
            <w:pPr>
              <w:rPr>
                <w:rFonts w:eastAsia="Batang"/>
              </w:rPr>
            </w:pPr>
            <w:r w:rsidRPr="009F434B">
              <w:rPr>
                <w:rFonts w:eastAsia="Batang"/>
              </w:rPr>
              <w:t>до 1</w:t>
            </w:r>
            <w:r w:rsidR="00017F84">
              <w:rPr>
                <w:rFonts w:eastAsia="Batang"/>
              </w:rPr>
              <w:t>4</w:t>
            </w:r>
            <w:r w:rsidRPr="009F434B">
              <w:rPr>
                <w:rFonts w:eastAsia="Batang"/>
              </w:rPr>
              <w:t xml:space="preserve"> лет (</w:t>
            </w:r>
            <w:r w:rsidR="00017F84">
              <w:rPr>
                <w:rFonts w:eastAsia="Batang"/>
              </w:rPr>
              <w:t>2000</w:t>
            </w:r>
            <w:r w:rsidRPr="009F434B">
              <w:rPr>
                <w:rFonts w:eastAsia="Batang"/>
              </w:rPr>
              <w:t xml:space="preserve"> год рождения и моложе)</w:t>
            </w:r>
          </w:p>
        </w:tc>
      </w:tr>
    </w:tbl>
    <w:p w:rsidR="009828EC" w:rsidRPr="004A0E54" w:rsidRDefault="00BD44F0" w:rsidP="004A0E54">
      <w:pPr>
        <w:rPr>
          <w:rFonts w:eastAsia="Batang"/>
        </w:rPr>
      </w:pPr>
      <w:r w:rsidRPr="004A0E54">
        <w:rPr>
          <w:rFonts w:eastAsia="Batang"/>
        </w:rPr>
        <w:t xml:space="preserve">Подведение итогов </w:t>
      </w:r>
      <w:r w:rsidR="00D12C1E">
        <w:rPr>
          <w:rFonts w:eastAsia="Batang"/>
        </w:rPr>
        <w:t>турнира</w:t>
      </w:r>
      <w:r w:rsidRPr="004A0E54">
        <w:rPr>
          <w:rFonts w:eastAsia="Batang"/>
        </w:rPr>
        <w:t xml:space="preserve"> </w:t>
      </w:r>
      <w:r w:rsidR="00362F4D" w:rsidRPr="004A0E54">
        <w:rPr>
          <w:rFonts w:eastAsia="Batang"/>
        </w:rPr>
        <w:t>пройд</w:t>
      </w:r>
      <w:r w:rsidRPr="004A0E54">
        <w:rPr>
          <w:rFonts w:eastAsia="Batang"/>
        </w:rPr>
        <w:t>ёт</w:t>
      </w:r>
      <w:r w:rsidR="009828EC" w:rsidRPr="004A0E54">
        <w:rPr>
          <w:rFonts w:eastAsia="Batang"/>
        </w:rPr>
        <w:t xml:space="preserve"> с раздельными зачётами внутри каждо</w:t>
      </w:r>
      <w:r w:rsidR="00362F4D" w:rsidRPr="004A0E54">
        <w:rPr>
          <w:rFonts w:eastAsia="Batang"/>
        </w:rPr>
        <w:t>й</w:t>
      </w:r>
      <w:r w:rsidR="009828EC" w:rsidRPr="004A0E54">
        <w:rPr>
          <w:rFonts w:eastAsia="Batang"/>
        </w:rPr>
        <w:t xml:space="preserve"> </w:t>
      </w:r>
      <w:r w:rsidR="00362F4D" w:rsidRPr="004A0E54">
        <w:rPr>
          <w:rFonts w:eastAsia="Batang"/>
        </w:rPr>
        <w:t xml:space="preserve">группы </w:t>
      </w:r>
      <w:r w:rsidR="009828EC" w:rsidRPr="004A0E54">
        <w:rPr>
          <w:rFonts w:eastAsia="Batang"/>
        </w:rPr>
        <w:t>для мальчиков и девочек</w:t>
      </w:r>
      <w:r w:rsidR="00362F4D" w:rsidRPr="004A0E54">
        <w:rPr>
          <w:rFonts w:eastAsia="Batang"/>
        </w:rPr>
        <w:t>, юношей и девушек</w:t>
      </w:r>
      <w:r w:rsidR="009828EC" w:rsidRPr="004A0E54">
        <w:rPr>
          <w:rFonts w:eastAsia="Batang"/>
        </w:rPr>
        <w:t>.</w:t>
      </w:r>
    </w:p>
    <w:p w:rsidR="009F434B" w:rsidRPr="009F434B" w:rsidRDefault="003259E7" w:rsidP="004A0E54">
      <w:pPr>
        <w:rPr>
          <w:rFonts w:eastAsia="Batang"/>
        </w:rPr>
      </w:pPr>
      <w:r w:rsidRPr="003259E7">
        <w:rPr>
          <w:rFonts w:eastAsia="Batang"/>
        </w:rPr>
        <w:t>Турниры пройдут по швейцарской системе в 7 туров. Контроль времени – 15 минут на партию каждому участнику.</w:t>
      </w:r>
      <w:r w:rsidRPr="004A0E54">
        <w:rPr>
          <w:rFonts w:eastAsia="Batang"/>
        </w:rPr>
        <w:t xml:space="preserve"> </w:t>
      </w:r>
      <w:r w:rsidR="0033506F" w:rsidRPr="004A0E54">
        <w:rPr>
          <w:rFonts w:eastAsia="Batang"/>
        </w:rPr>
        <w:t xml:space="preserve">Помимо личного зачёта </w:t>
      </w:r>
      <w:r w:rsidR="007866E5" w:rsidRPr="004A0E54">
        <w:rPr>
          <w:rFonts w:eastAsia="Batang"/>
        </w:rPr>
        <w:t>по окончанию</w:t>
      </w:r>
      <w:r w:rsidR="0033506F" w:rsidRPr="004A0E54">
        <w:rPr>
          <w:rFonts w:eastAsia="Batang"/>
        </w:rPr>
        <w:t xml:space="preserve"> соревнования пройдёт  командный зачёт</w:t>
      </w:r>
      <w:r w:rsidR="00B9766B" w:rsidRPr="004A0E54">
        <w:rPr>
          <w:rFonts w:eastAsia="Batang"/>
        </w:rPr>
        <w:t xml:space="preserve"> по наилучшим результатам </w:t>
      </w:r>
      <w:r>
        <w:rPr>
          <w:rFonts w:eastAsia="Batang"/>
        </w:rPr>
        <w:t xml:space="preserve">четырех </w:t>
      </w:r>
      <w:r w:rsidR="00B9766B" w:rsidRPr="004A0E54">
        <w:rPr>
          <w:rFonts w:eastAsia="Batang"/>
        </w:rPr>
        <w:t>участников, представляющих одно образовательное учреждение.</w:t>
      </w:r>
      <w:r w:rsidR="0033506F" w:rsidRPr="004A0E54">
        <w:rPr>
          <w:rFonts w:eastAsia="Batang"/>
        </w:rPr>
        <w:t xml:space="preserve"> </w:t>
      </w:r>
    </w:p>
    <w:p w:rsidR="00B9766B" w:rsidRPr="004A0E54" w:rsidRDefault="00B9766B" w:rsidP="004A0E54">
      <w:pPr>
        <w:rPr>
          <w:rFonts w:eastAsia="Batang"/>
        </w:rPr>
      </w:pPr>
      <w:r w:rsidRPr="004A0E54">
        <w:rPr>
          <w:rFonts w:eastAsia="Batang"/>
        </w:rPr>
        <w:t xml:space="preserve">Расписание </w:t>
      </w:r>
      <w:r w:rsidR="003259E7">
        <w:rPr>
          <w:rFonts w:eastAsia="Batang"/>
        </w:rPr>
        <w:t>т</w:t>
      </w:r>
      <w:r w:rsidR="00E72136">
        <w:rPr>
          <w:rFonts w:eastAsia="Batang"/>
        </w:rPr>
        <w:t>урнира</w:t>
      </w:r>
      <w:r w:rsidR="003259E7">
        <w:rPr>
          <w:rFonts w:eastAsia="Batang"/>
        </w:rPr>
        <w:t>:</w:t>
      </w:r>
    </w:p>
    <w:tbl>
      <w:tblPr>
        <w:tblW w:w="1059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1384"/>
        <w:gridCol w:w="1701"/>
        <w:gridCol w:w="1560"/>
        <w:gridCol w:w="1701"/>
        <w:gridCol w:w="567"/>
        <w:gridCol w:w="1843"/>
        <w:gridCol w:w="1843"/>
      </w:tblGrid>
      <w:tr w:rsidR="001923A0" w:rsidRPr="00303DB0" w:rsidTr="006B43BF">
        <w:tc>
          <w:tcPr>
            <w:tcW w:w="1384" w:type="dxa"/>
            <w:shd w:val="clear" w:color="auto" w:fill="9E003C"/>
          </w:tcPr>
          <w:p w:rsidR="009F434B" w:rsidRPr="006B43BF" w:rsidRDefault="006B43BF" w:rsidP="00C336BC">
            <w:pPr>
              <w:rPr>
                <w:rFonts w:eastAsia="Batang"/>
                <w:u w:val="single"/>
              </w:rPr>
            </w:pPr>
            <w:r>
              <w:rPr>
                <w:rFonts w:eastAsia="Batang"/>
                <w:u w:val="single"/>
                <w:lang w:val="en-US"/>
              </w:rPr>
              <w:t xml:space="preserve">20 </w:t>
            </w:r>
            <w:r>
              <w:rPr>
                <w:rFonts w:eastAsia="Batang"/>
                <w:u w:val="single"/>
              </w:rPr>
              <w:t>декабря</w:t>
            </w:r>
          </w:p>
        </w:tc>
        <w:tc>
          <w:tcPr>
            <w:tcW w:w="1701" w:type="dxa"/>
            <w:shd w:val="clear" w:color="auto" w:fill="D9D9D9"/>
          </w:tcPr>
          <w:p w:rsidR="009F434B" w:rsidRPr="009F434B" w:rsidRDefault="009F434B" w:rsidP="004A0E54">
            <w:pPr>
              <w:rPr>
                <w:rFonts w:eastAsia="Batang"/>
              </w:rPr>
            </w:pPr>
            <w:r w:rsidRPr="009F434B">
              <w:rPr>
                <w:rFonts w:eastAsia="Batang"/>
              </w:rPr>
              <w:t>1</w:t>
            </w:r>
            <w:r w:rsidR="008A4CC1">
              <w:rPr>
                <w:rFonts w:eastAsia="Batang"/>
              </w:rPr>
              <w:t>5</w:t>
            </w:r>
            <w:r w:rsidRPr="009F434B">
              <w:rPr>
                <w:rFonts w:eastAsia="Batang"/>
              </w:rPr>
              <w:t>.00-1</w:t>
            </w:r>
            <w:r w:rsidR="008A4CC1">
              <w:rPr>
                <w:rFonts w:eastAsia="Batang"/>
              </w:rPr>
              <w:t>5</w:t>
            </w:r>
            <w:r w:rsidRPr="009F434B">
              <w:rPr>
                <w:rFonts w:eastAsia="Batang"/>
              </w:rPr>
              <w:t>.</w:t>
            </w:r>
            <w:r w:rsidR="00DF6E0B">
              <w:rPr>
                <w:rFonts w:eastAsia="Batang"/>
              </w:rPr>
              <w:t>4</w:t>
            </w:r>
            <w:r w:rsidRPr="009F434B">
              <w:rPr>
                <w:rFonts w:eastAsia="Batang"/>
              </w:rPr>
              <w:t>0</w:t>
            </w:r>
          </w:p>
          <w:p w:rsidR="009F434B" w:rsidRPr="009F434B" w:rsidRDefault="009F434B" w:rsidP="004A0E54">
            <w:pPr>
              <w:rPr>
                <w:rFonts w:eastAsia="Batang"/>
                <w:u w:val="single"/>
              </w:rPr>
            </w:pPr>
            <w:r w:rsidRPr="009F434B">
              <w:rPr>
                <w:rFonts w:eastAsia="Batang"/>
                <w:lang w:val="en-US"/>
              </w:rPr>
              <w:t xml:space="preserve"> </w:t>
            </w:r>
            <w:r w:rsidRPr="009F434B">
              <w:rPr>
                <w:rFonts w:eastAsia="Batang"/>
              </w:rPr>
              <w:t>регистрация</w:t>
            </w:r>
          </w:p>
        </w:tc>
        <w:tc>
          <w:tcPr>
            <w:tcW w:w="1560" w:type="dxa"/>
            <w:shd w:val="clear" w:color="auto" w:fill="D9D9D9"/>
          </w:tcPr>
          <w:p w:rsidR="009F434B" w:rsidRPr="009F434B" w:rsidRDefault="009F434B" w:rsidP="009F434B">
            <w:pPr>
              <w:rPr>
                <w:rFonts w:eastAsia="Batang"/>
              </w:rPr>
            </w:pPr>
            <w:r w:rsidRPr="009F434B">
              <w:rPr>
                <w:rFonts w:eastAsia="Batang"/>
              </w:rPr>
              <w:t>1</w:t>
            </w:r>
            <w:r w:rsidR="008A4CC1">
              <w:rPr>
                <w:rFonts w:eastAsia="Batang"/>
              </w:rPr>
              <w:t>6</w:t>
            </w:r>
            <w:r w:rsidRPr="009F434B">
              <w:rPr>
                <w:rFonts w:eastAsia="Batang"/>
              </w:rPr>
              <w:t>.</w:t>
            </w:r>
            <w:r w:rsidR="00DF6E0B">
              <w:rPr>
                <w:rFonts w:eastAsia="Batang"/>
              </w:rPr>
              <w:t>0</w:t>
            </w:r>
            <w:r w:rsidRPr="009F434B">
              <w:rPr>
                <w:rFonts w:eastAsia="Batang"/>
              </w:rPr>
              <w:t>0 -1</w:t>
            </w:r>
            <w:r w:rsidR="008A4CC1">
              <w:rPr>
                <w:rFonts w:eastAsia="Batang"/>
              </w:rPr>
              <w:t>6</w:t>
            </w:r>
            <w:r w:rsidRPr="009F434B">
              <w:rPr>
                <w:rFonts w:eastAsia="Batang"/>
              </w:rPr>
              <w:t>.</w:t>
            </w:r>
            <w:r w:rsidR="00DF6E0B">
              <w:rPr>
                <w:rFonts w:eastAsia="Batang"/>
              </w:rPr>
              <w:t>3</w:t>
            </w:r>
            <w:r w:rsidRPr="009F434B">
              <w:rPr>
                <w:rFonts w:eastAsia="Batang"/>
              </w:rPr>
              <w:t xml:space="preserve">0 </w:t>
            </w:r>
          </w:p>
          <w:p w:rsidR="009F434B" w:rsidRPr="009F434B" w:rsidRDefault="009F434B" w:rsidP="009F434B">
            <w:pPr>
              <w:rPr>
                <w:rFonts w:eastAsia="Batang"/>
                <w:u w:val="single"/>
                <w:lang w:val="en-US"/>
              </w:rPr>
            </w:pPr>
            <w:r w:rsidRPr="009F434B">
              <w:rPr>
                <w:rFonts w:eastAsia="Batang"/>
              </w:rPr>
              <w:t>первый тур</w:t>
            </w:r>
          </w:p>
        </w:tc>
        <w:tc>
          <w:tcPr>
            <w:tcW w:w="1701" w:type="dxa"/>
            <w:shd w:val="clear" w:color="auto" w:fill="D9D9D9"/>
          </w:tcPr>
          <w:p w:rsidR="009F434B" w:rsidRPr="009F434B" w:rsidRDefault="009F434B" w:rsidP="009F434B">
            <w:pPr>
              <w:rPr>
                <w:rFonts w:eastAsia="Batang"/>
              </w:rPr>
            </w:pPr>
            <w:r w:rsidRPr="009F434B">
              <w:rPr>
                <w:rFonts w:eastAsia="Batang"/>
              </w:rPr>
              <w:t>1</w:t>
            </w:r>
            <w:r w:rsidR="008A4CC1">
              <w:rPr>
                <w:rFonts w:eastAsia="Batang"/>
              </w:rPr>
              <w:t>6</w:t>
            </w:r>
            <w:r w:rsidRPr="009F434B">
              <w:rPr>
                <w:rFonts w:eastAsia="Batang"/>
              </w:rPr>
              <w:t>.</w:t>
            </w:r>
            <w:r w:rsidR="00DF6E0B">
              <w:rPr>
                <w:rFonts w:eastAsia="Batang"/>
              </w:rPr>
              <w:t>3</w:t>
            </w:r>
            <w:r w:rsidRPr="009F434B">
              <w:rPr>
                <w:rFonts w:eastAsia="Batang"/>
              </w:rPr>
              <w:t>0-1</w:t>
            </w:r>
            <w:r w:rsidR="008A4CC1">
              <w:rPr>
                <w:rFonts w:eastAsia="Batang"/>
              </w:rPr>
              <w:t>7</w:t>
            </w:r>
            <w:r w:rsidRPr="009F434B">
              <w:rPr>
                <w:rFonts w:eastAsia="Batang"/>
              </w:rPr>
              <w:t>.</w:t>
            </w:r>
            <w:r w:rsidR="00DF6E0B">
              <w:rPr>
                <w:rFonts w:eastAsia="Batang"/>
              </w:rPr>
              <w:t>0</w:t>
            </w:r>
            <w:r w:rsidRPr="009F434B">
              <w:rPr>
                <w:rFonts w:eastAsia="Batang"/>
              </w:rPr>
              <w:t>0</w:t>
            </w:r>
          </w:p>
          <w:p w:rsidR="009F434B" w:rsidRPr="009F434B" w:rsidRDefault="009F434B" w:rsidP="009F434B">
            <w:pPr>
              <w:rPr>
                <w:rFonts w:eastAsia="Batang"/>
                <w:u w:val="single"/>
                <w:lang w:val="en-US"/>
              </w:rPr>
            </w:pPr>
            <w:r w:rsidRPr="009F434B">
              <w:rPr>
                <w:rFonts w:eastAsia="Batang"/>
              </w:rPr>
              <w:t>второй тур</w:t>
            </w:r>
          </w:p>
        </w:tc>
        <w:tc>
          <w:tcPr>
            <w:tcW w:w="567" w:type="dxa"/>
            <w:vMerge w:val="restart"/>
            <w:shd w:val="clear" w:color="auto" w:fill="D9D9D9"/>
            <w:textDirection w:val="btLr"/>
          </w:tcPr>
          <w:p w:rsidR="009F434B" w:rsidRPr="009F434B" w:rsidRDefault="009F434B" w:rsidP="009F434B">
            <w:pPr>
              <w:ind w:left="113" w:right="113"/>
              <w:rPr>
                <w:rFonts w:eastAsia="Batang"/>
              </w:rPr>
            </w:pPr>
            <w:r w:rsidRPr="009F434B">
              <w:rPr>
                <w:rFonts w:eastAsia="Batang"/>
              </w:rPr>
              <w:t>перерыв</w:t>
            </w:r>
          </w:p>
        </w:tc>
        <w:tc>
          <w:tcPr>
            <w:tcW w:w="1843" w:type="dxa"/>
            <w:shd w:val="clear" w:color="auto" w:fill="D9D9D9"/>
          </w:tcPr>
          <w:p w:rsidR="00303DB0" w:rsidRDefault="009F434B" w:rsidP="009F434B">
            <w:pPr>
              <w:rPr>
                <w:rFonts w:eastAsia="Batang"/>
              </w:rPr>
            </w:pPr>
            <w:r w:rsidRPr="009F434B">
              <w:rPr>
                <w:rFonts w:eastAsia="Batang"/>
              </w:rPr>
              <w:t>1</w:t>
            </w:r>
            <w:r w:rsidR="008A4CC1">
              <w:rPr>
                <w:rFonts w:eastAsia="Batang"/>
              </w:rPr>
              <w:t>7</w:t>
            </w:r>
            <w:r w:rsidRPr="009F434B">
              <w:rPr>
                <w:rFonts w:eastAsia="Batang"/>
              </w:rPr>
              <w:t>.</w:t>
            </w:r>
            <w:r w:rsidR="00303DB0">
              <w:rPr>
                <w:rFonts w:eastAsia="Batang"/>
              </w:rPr>
              <w:t>30</w:t>
            </w:r>
            <w:r w:rsidRPr="009F434B">
              <w:rPr>
                <w:rFonts w:eastAsia="Batang"/>
              </w:rPr>
              <w:t>-1</w:t>
            </w:r>
            <w:r w:rsidR="00DA2F52">
              <w:rPr>
                <w:rFonts w:eastAsia="Batang"/>
              </w:rPr>
              <w:t>8</w:t>
            </w:r>
            <w:r w:rsidRPr="009F434B">
              <w:rPr>
                <w:rFonts w:eastAsia="Batang"/>
              </w:rPr>
              <w:t>.</w:t>
            </w:r>
            <w:r w:rsidR="00303DB0">
              <w:rPr>
                <w:rFonts w:eastAsia="Batang"/>
              </w:rPr>
              <w:t>00</w:t>
            </w:r>
          </w:p>
          <w:p w:rsidR="009F434B" w:rsidRPr="009F434B" w:rsidRDefault="009F434B" w:rsidP="009F434B">
            <w:pPr>
              <w:rPr>
                <w:rFonts w:eastAsia="Batang"/>
              </w:rPr>
            </w:pPr>
            <w:r w:rsidRPr="009F434B">
              <w:rPr>
                <w:rFonts w:eastAsia="Batang"/>
              </w:rPr>
              <w:t>третий тур.</w:t>
            </w:r>
          </w:p>
          <w:p w:rsidR="009F434B" w:rsidRPr="00303DB0" w:rsidRDefault="009F434B" w:rsidP="009F434B">
            <w:pPr>
              <w:rPr>
                <w:rFonts w:eastAsia="Batang"/>
                <w:u w:val="single"/>
              </w:rPr>
            </w:pPr>
          </w:p>
        </w:tc>
        <w:tc>
          <w:tcPr>
            <w:tcW w:w="1843" w:type="dxa"/>
            <w:shd w:val="clear" w:color="auto" w:fill="D9D9D9"/>
          </w:tcPr>
          <w:p w:rsidR="00303DB0" w:rsidRDefault="009F434B" w:rsidP="00303DB0">
            <w:pPr>
              <w:rPr>
                <w:rFonts w:eastAsia="Batang"/>
              </w:rPr>
            </w:pPr>
            <w:r w:rsidRPr="009F434B">
              <w:rPr>
                <w:rFonts w:eastAsia="Batang"/>
              </w:rPr>
              <w:t>1</w:t>
            </w:r>
            <w:r w:rsidR="008A4CC1">
              <w:rPr>
                <w:rFonts w:eastAsia="Batang"/>
              </w:rPr>
              <w:t>8</w:t>
            </w:r>
            <w:r w:rsidRPr="009F434B">
              <w:rPr>
                <w:rFonts w:eastAsia="Batang"/>
              </w:rPr>
              <w:t>.</w:t>
            </w:r>
            <w:r w:rsidR="00303DB0">
              <w:rPr>
                <w:rFonts w:eastAsia="Batang"/>
              </w:rPr>
              <w:t>00</w:t>
            </w:r>
            <w:r w:rsidRPr="009F434B">
              <w:rPr>
                <w:rFonts w:eastAsia="Batang"/>
              </w:rPr>
              <w:t>- 1</w:t>
            </w:r>
            <w:r w:rsidR="008A4CC1">
              <w:rPr>
                <w:rFonts w:eastAsia="Batang"/>
              </w:rPr>
              <w:t>8</w:t>
            </w:r>
            <w:r w:rsidRPr="009F434B">
              <w:rPr>
                <w:rFonts w:eastAsia="Batang"/>
              </w:rPr>
              <w:t>.</w:t>
            </w:r>
            <w:r w:rsidR="00303DB0">
              <w:rPr>
                <w:rFonts w:eastAsia="Batang"/>
              </w:rPr>
              <w:t>30</w:t>
            </w:r>
          </w:p>
          <w:p w:rsidR="009F434B" w:rsidRPr="00303DB0" w:rsidRDefault="009F434B" w:rsidP="00303DB0">
            <w:pPr>
              <w:rPr>
                <w:rFonts w:eastAsia="Batang"/>
                <w:u w:val="single"/>
              </w:rPr>
            </w:pPr>
            <w:r w:rsidRPr="009F434B">
              <w:rPr>
                <w:rFonts w:eastAsia="Batang"/>
              </w:rPr>
              <w:t>четвёртый тур</w:t>
            </w:r>
            <w:r w:rsidRPr="00303DB0">
              <w:rPr>
                <w:rFonts w:eastAsia="Batang"/>
                <w:u w:val="single"/>
              </w:rPr>
              <w:t xml:space="preserve"> </w:t>
            </w:r>
          </w:p>
        </w:tc>
      </w:tr>
      <w:tr w:rsidR="001923A0" w:rsidRPr="009F434B" w:rsidTr="006B43BF">
        <w:tc>
          <w:tcPr>
            <w:tcW w:w="1384" w:type="dxa"/>
            <w:shd w:val="clear" w:color="auto" w:fill="9E003C"/>
          </w:tcPr>
          <w:p w:rsidR="009F434B" w:rsidRPr="00303DB0" w:rsidRDefault="006B43BF" w:rsidP="00C336BC">
            <w:pPr>
              <w:rPr>
                <w:rFonts w:eastAsia="Batang"/>
                <w:u w:val="single"/>
              </w:rPr>
            </w:pPr>
            <w:r>
              <w:rPr>
                <w:rFonts w:eastAsia="Batang"/>
                <w:u w:val="single"/>
              </w:rPr>
              <w:t>21 декабря</w:t>
            </w:r>
          </w:p>
        </w:tc>
        <w:tc>
          <w:tcPr>
            <w:tcW w:w="1701" w:type="dxa"/>
            <w:shd w:val="clear" w:color="auto" w:fill="D9D9D9"/>
          </w:tcPr>
          <w:p w:rsidR="009F434B" w:rsidRPr="00303DB0" w:rsidRDefault="009F434B" w:rsidP="004A0E54">
            <w:pPr>
              <w:rPr>
                <w:rFonts w:eastAsia="Batang"/>
                <w:u w:val="single"/>
              </w:rPr>
            </w:pPr>
            <w:r w:rsidRPr="009F434B">
              <w:rPr>
                <w:rFonts w:eastAsia="Batang"/>
              </w:rPr>
              <w:t>11.00 -11.30 пятый тур</w:t>
            </w:r>
          </w:p>
        </w:tc>
        <w:tc>
          <w:tcPr>
            <w:tcW w:w="1560" w:type="dxa"/>
            <w:shd w:val="clear" w:color="auto" w:fill="D9D9D9"/>
          </w:tcPr>
          <w:p w:rsidR="009F434B" w:rsidRPr="00303DB0" w:rsidRDefault="009F434B" w:rsidP="004A0E54">
            <w:pPr>
              <w:rPr>
                <w:rFonts w:eastAsia="Batang"/>
                <w:u w:val="single"/>
              </w:rPr>
            </w:pPr>
            <w:r w:rsidRPr="009F434B">
              <w:rPr>
                <w:rFonts w:eastAsia="Batang"/>
              </w:rPr>
              <w:t>11.30 -12.00 шестой тур</w:t>
            </w:r>
          </w:p>
        </w:tc>
        <w:tc>
          <w:tcPr>
            <w:tcW w:w="1701" w:type="dxa"/>
            <w:shd w:val="clear" w:color="auto" w:fill="D9D9D9"/>
          </w:tcPr>
          <w:p w:rsidR="009F434B" w:rsidRPr="00303DB0" w:rsidRDefault="009F434B" w:rsidP="004A0E54">
            <w:pPr>
              <w:rPr>
                <w:rFonts w:eastAsia="Batang"/>
                <w:u w:val="single"/>
              </w:rPr>
            </w:pPr>
            <w:r w:rsidRPr="009F434B">
              <w:rPr>
                <w:rFonts w:eastAsia="Batang"/>
              </w:rPr>
              <w:t>12.00-12.30   седьмой тур</w:t>
            </w:r>
          </w:p>
        </w:tc>
        <w:tc>
          <w:tcPr>
            <w:tcW w:w="567" w:type="dxa"/>
            <w:vMerge/>
            <w:shd w:val="clear" w:color="auto" w:fill="D9D9D9"/>
          </w:tcPr>
          <w:p w:rsidR="009F434B" w:rsidRPr="00303DB0" w:rsidRDefault="009F434B" w:rsidP="004A0E54">
            <w:pPr>
              <w:rPr>
                <w:rFonts w:eastAsia="Batang"/>
                <w:u w:val="single"/>
              </w:rPr>
            </w:pPr>
          </w:p>
        </w:tc>
        <w:tc>
          <w:tcPr>
            <w:tcW w:w="3686" w:type="dxa"/>
            <w:gridSpan w:val="2"/>
            <w:shd w:val="clear" w:color="auto" w:fill="D9D9D9"/>
          </w:tcPr>
          <w:p w:rsidR="009F434B" w:rsidRPr="009F434B" w:rsidRDefault="009F434B" w:rsidP="00303DB0">
            <w:pPr>
              <w:rPr>
                <w:rFonts w:eastAsia="Batang"/>
                <w:u w:val="single"/>
              </w:rPr>
            </w:pPr>
            <w:r w:rsidRPr="009F434B">
              <w:rPr>
                <w:rFonts w:eastAsia="Batang"/>
              </w:rPr>
              <w:t>13.</w:t>
            </w:r>
            <w:r w:rsidR="00303DB0">
              <w:rPr>
                <w:rFonts w:eastAsia="Batang"/>
              </w:rPr>
              <w:t>0</w:t>
            </w:r>
            <w:r w:rsidRPr="009F434B">
              <w:rPr>
                <w:rFonts w:eastAsia="Batang"/>
              </w:rPr>
              <w:t xml:space="preserve">0- 14.00 - награждение участников и закрытие </w:t>
            </w:r>
            <w:r w:rsidR="00E72136">
              <w:rPr>
                <w:rFonts w:eastAsia="Batang"/>
              </w:rPr>
              <w:t>турнира</w:t>
            </w:r>
          </w:p>
        </w:tc>
      </w:tr>
    </w:tbl>
    <w:p w:rsidR="007866E5" w:rsidRPr="00ED1004" w:rsidRDefault="00C21B80" w:rsidP="004A0E54">
      <w:pPr>
        <w:rPr>
          <w:rFonts w:eastAsia="Batang"/>
          <w:b/>
          <w:color w:val="984806"/>
        </w:rPr>
      </w:pPr>
      <w:r>
        <w:rPr>
          <w:b/>
          <w:noProof/>
          <w:color w:val="984806"/>
        </w:rPr>
        <w:lastRenderedPageBreak/>
        <w:drawing>
          <wp:anchor distT="0" distB="2540" distL="114300" distR="115443" simplePos="0" relativeHeight="251655680" behindDoc="0" locked="0" layoutInCell="1" allowOverlap="1" wp14:anchorId="4706F443" wp14:editId="70D5869A">
            <wp:simplePos x="0" y="0"/>
            <wp:positionH relativeFrom="column">
              <wp:posOffset>-135255</wp:posOffset>
            </wp:positionH>
            <wp:positionV relativeFrom="paragraph">
              <wp:posOffset>96520</wp:posOffset>
            </wp:positionV>
            <wp:extent cx="291465" cy="241300"/>
            <wp:effectExtent l="0" t="0" r="0" b="0"/>
            <wp:wrapNone/>
            <wp:docPr id="6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29D" w:rsidRPr="006B43BF" w:rsidRDefault="009F434B" w:rsidP="004A0E54">
      <w:pPr>
        <w:rPr>
          <w:b/>
          <w:color w:val="9E003C"/>
        </w:rPr>
      </w:pPr>
      <w:r w:rsidRPr="00ED1004">
        <w:rPr>
          <w:b/>
          <w:color w:val="984806"/>
        </w:rPr>
        <w:t xml:space="preserve">    </w:t>
      </w:r>
      <w:r w:rsidR="007866E5" w:rsidRPr="00ED1004">
        <w:rPr>
          <w:b/>
          <w:color w:val="984806"/>
        </w:rPr>
        <w:t xml:space="preserve"> </w:t>
      </w:r>
      <w:r w:rsidR="0033506F" w:rsidRPr="00ED1004">
        <w:rPr>
          <w:b/>
          <w:color w:val="984806"/>
        </w:rPr>
        <w:t xml:space="preserve"> </w:t>
      </w:r>
      <w:r w:rsidR="0033506F" w:rsidRPr="006B43BF">
        <w:rPr>
          <w:b/>
          <w:color w:val="9E003C"/>
        </w:rPr>
        <w:t>РЕГИСТРАЦИЯ УЧАСТНИКОВ</w:t>
      </w:r>
      <w:r w:rsidR="0053429D" w:rsidRPr="006B43BF">
        <w:rPr>
          <w:b/>
          <w:color w:val="9E003C"/>
        </w:rPr>
        <w:t>:</w:t>
      </w:r>
    </w:p>
    <w:p w:rsidR="009F434B" w:rsidRDefault="003D0C06" w:rsidP="004A0E54">
      <w:pPr>
        <w:rPr>
          <w:rFonts w:eastAsia="Batang"/>
        </w:rPr>
      </w:pPr>
      <w:r w:rsidRPr="004A0E54">
        <w:rPr>
          <w:rFonts w:eastAsia="Batang"/>
        </w:rPr>
        <w:t>Регистрация участников пройдет</w:t>
      </w:r>
      <w:r w:rsidR="008225EA" w:rsidRPr="004A0E54">
        <w:rPr>
          <w:rFonts w:eastAsia="Batang"/>
        </w:rPr>
        <w:t xml:space="preserve"> </w:t>
      </w:r>
      <w:r w:rsidR="006B43BF">
        <w:rPr>
          <w:rFonts w:eastAsia="Batang"/>
        </w:rPr>
        <w:t>20</w:t>
      </w:r>
      <w:r w:rsidR="00303DB0">
        <w:rPr>
          <w:rFonts w:eastAsia="Batang"/>
        </w:rPr>
        <w:t xml:space="preserve"> </w:t>
      </w:r>
      <w:r w:rsidR="006B43BF">
        <w:rPr>
          <w:rFonts w:eastAsia="Batang"/>
        </w:rPr>
        <w:t>декабря</w:t>
      </w:r>
      <w:r w:rsidR="00262F15" w:rsidRPr="004A0E54">
        <w:rPr>
          <w:rFonts w:eastAsia="Batang"/>
        </w:rPr>
        <w:t xml:space="preserve"> </w:t>
      </w:r>
      <w:r w:rsidR="00CE3059">
        <w:rPr>
          <w:rFonts w:eastAsia="Batang"/>
        </w:rPr>
        <w:t>на месте проведения турнира</w:t>
      </w:r>
      <w:r w:rsidR="008225EA" w:rsidRPr="004A0E54">
        <w:rPr>
          <w:rFonts w:eastAsia="Batang"/>
        </w:rPr>
        <w:t xml:space="preserve"> с </w:t>
      </w:r>
      <w:r w:rsidR="00206C2B">
        <w:rPr>
          <w:rFonts w:eastAsia="Batang"/>
        </w:rPr>
        <w:t>1</w:t>
      </w:r>
      <w:r w:rsidR="009B57E1">
        <w:rPr>
          <w:rFonts w:eastAsia="Batang"/>
        </w:rPr>
        <w:t>5</w:t>
      </w:r>
      <w:r w:rsidR="00206C2B">
        <w:rPr>
          <w:rFonts w:eastAsia="Batang"/>
        </w:rPr>
        <w:t>:00</w:t>
      </w:r>
      <w:r w:rsidR="008225EA" w:rsidRPr="004A0E54">
        <w:rPr>
          <w:rFonts w:eastAsia="Batang"/>
        </w:rPr>
        <w:t xml:space="preserve"> до </w:t>
      </w:r>
      <w:r w:rsidR="00206C2B">
        <w:rPr>
          <w:rFonts w:eastAsia="Batang"/>
        </w:rPr>
        <w:t>1</w:t>
      </w:r>
      <w:r w:rsidR="009B57E1">
        <w:rPr>
          <w:rFonts w:eastAsia="Batang"/>
        </w:rPr>
        <w:t>5</w:t>
      </w:r>
      <w:r w:rsidR="00206C2B">
        <w:rPr>
          <w:rFonts w:eastAsia="Batang"/>
        </w:rPr>
        <w:t>:40</w:t>
      </w:r>
      <w:r w:rsidR="008225EA" w:rsidRPr="004A0E54">
        <w:rPr>
          <w:rFonts w:eastAsia="Batang"/>
        </w:rPr>
        <w:t xml:space="preserve"> (за час до открытия </w:t>
      </w:r>
      <w:r w:rsidR="00E72136">
        <w:rPr>
          <w:rFonts w:eastAsia="Batang"/>
        </w:rPr>
        <w:t>турнира</w:t>
      </w:r>
      <w:r w:rsidR="008225EA" w:rsidRPr="004A0E54">
        <w:rPr>
          <w:rFonts w:eastAsia="Batang"/>
        </w:rPr>
        <w:t>)</w:t>
      </w:r>
      <w:r w:rsidR="00C11746" w:rsidRPr="004A0E54">
        <w:rPr>
          <w:rFonts w:eastAsia="Batang"/>
        </w:rPr>
        <w:t>.</w:t>
      </w:r>
      <w:r w:rsidR="00F36391" w:rsidRPr="004A0E54">
        <w:rPr>
          <w:rFonts w:eastAsia="Batang"/>
        </w:rPr>
        <w:t xml:space="preserve"> </w:t>
      </w:r>
      <w:r w:rsidR="0053429D" w:rsidRPr="004A0E54">
        <w:rPr>
          <w:rFonts w:eastAsia="Batang"/>
        </w:rPr>
        <w:t xml:space="preserve">В заявке указать название </w:t>
      </w:r>
      <w:r w:rsidR="00012A00" w:rsidRPr="004A0E54">
        <w:rPr>
          <w:rFonts w:eastAsia="Batang"/>
        </w:rPr>
        <w:t>обще</w:t>
      </w:r>
      <w:r w:rsidR="0053429D" w:rsidRPr="004A0E54">
        <w:rPr>
          <w:rFonts w:eastAsia="Batang"/>
        </w:rPr>
        <w:t>образовательного учреждения, ФИО игрока, день рождения (число, месяц, год), спортивный разряд если есть. Заявка должна быть заверена подписью тренера по шахматам или представителя и директор</w:t>
      </w:r>
      <w:r w:rsidR="00AB574B" w:rsidRPr="004A0E54">
        <w:rPr>
          <w:rFonts w:eastAsia="Batang"/>
        </w:rPr>
        <w:t>а школы</w:t>
      </w:r>
      <w:r w:rsidR="001C7733" w:rsidRPr="004A0E54">
        <w:rPr>
          <w:rFonts w:eastAsia="Batang"/>
        </w:rPr>
        <w:t xml:space="preserve"> (на заявке также должна стоять печать школы)</w:t>
      </w:r>
      <w:r w:rsidR="00AB574B" w:rsidRPr="004A0E54">
        <w:rPr>
          <w:rFonts w:eastAsia="Batang"/>
        </w:rPr>
        <w:t>.</w:t>
      </w:r>
      <w:r w:rsidR="0009382E" w:rsidRPr="004A0E54">
        <w:rPr>
          <w:rFonts w:eastAsia="Batang"/>
        </w:rPr>
        <w:t xml:space="preserve"> Блан</w:t>
      </w:r>
      <w:r w:rsidR="00D86C38" w:rsidRPr="004A0E54">
        <w:rPr>
          <w:rFonts w:eastAsia="Batang"/>
        </w:rPr>
        <w:t xml:space="preserve">к заявки можно скачать на сайте </w:t>
      </w:r>
      <w:hyperlink r:id="rId13" w:history="1">
        <w:r w:rsidR="00D86C38" w:rsidRPr="004A0E54">
          <w:rPr>
            <w:rStyle w:val="ab"/>
            <w:rFonts w:eastAsia="Batang"/>
            <w:color w:val="auto"/>
            <w:lang w:val="en-US"/>
          </w:rPr>
          <w:t>www</w:t>
        </w:r>
        <w:r w:rsidR="00D86C38" w:rsidRPr="004A0E54">
          <w:rPr>
            <w:rStyle w:val="ab"/>
            <w:rFonts w:eastAsia="Batang"/>
            <w:color w:val="auto"/>
          </w:rPr>
          <w:t>.</w:t>
        </w:r>
        <w:proofErr w:type="spellStart"/>
        <w:r w:rsidR="00D86C38" w:rsidRPr="004A0E54">
          <w:rPr>
            <w:rStyle w:val="ab"/>
            <w:rFonts w:eastAsia="Batang"/>
            <w:color w:val="auto"/>
            <w:lang w:val="en-US"/>
          </w:rPr>
          <w:t>vphs</w:t>
        </w:r>
        <w:proofErr w:type="spellEnd"/>
        <w:r w:rsidR="00D86C38" w:rsidRPr="004A0E54">
          <w:rPr>
            <w:rStyle w:val="ab"/>
            <w:rFonts w:eastAsia="Batang"/>
            <w:color w:val="auto"/>
          </w:rPr>
          <w:t>.</w:t>
        </w:r>
        <w:proofErr w:type="spellStart"/>
        <w:r w:rsidR="00D86C38" w:rsidRPr="004A0E54">
          <w:rPr>
            <w:rStyle w:val="ab"/>
            <w:rFonts w:eastAsia="Batang"/>
            <w:color w:val="auto"/>
            <w:lang w:val="en-US"/>
          </w:rPr>
          <w:t>ru</w:t>
        </w:r>
        <w:proofErr w:type="spellEnd"/>
      </w:hyperlink>
      <w:r w:rsidR="00D86C38" w:rsidRPr="004A0E54">
        <w:rPr>
          <w:rFonts w:eastAsia="Batang"/>
        </w:rPr>
        <w:t xml:space="preserve">. </w:t>
      </w:r>
      <w:r w:rsidR="00C11746" w:rsidRPr="004A0E54">
        <w:rPr>
          <w:rFonts w:eastAsia="Batang"/>
        </w:rPr>
        <w:t xml:space="preserve"> </w:t>
      </w:r>
      <w:r w:rsidR="00041BBE" w:rsidRPr="004A0E54">
        <w:rPr>
          <w:rFonts w:eastAsia="Batang"/>
        </w:rPr>
        <w:t xml:space="preserve">Все участники должны сообщить о себе данные заранее  </w:t>
      </w:r>
      <w:r w:rsidR="00CE3059">
        <w:rPr>
          <w:rFonts w:eastAsia="Batang"/>
        </w:rPr>
        <w:t>до 21</w:t>
      </w:r>
      <w:r w:rsidR="00CE3059" w:rsidRPr="00303DB0">
        <w:rPr>
          <w:rFonts w:eastAsia="Batang"/>
          <w:vertAlign w:val="superscript"/>
        </w:rPr>
        <w:t>00</w:t>
      </w:r>
      <w:r w:rsidR="00CE3059">
        <w:rPr>
          <w:rFonts w:eastAsia="Batang"/>
        </w:rPr>
        <w:t xml:space="preserve">  </w:t>
      </w:r>
      <w:r w:rsidR="006B43BF">
        <w:rPr>
          <w:rFonts w:eastAsia="Batang"/>
        </w:rPr>
        <w:t>18 декабря</w:t>
      </w:r>
      <w:r w:rsidR="00017F84">
        <w:rPr>
          <w:rFonts w:eastAsia="Batang"/>
        </w:rPr>
        <w:t xml:space="preserve"> 2014</w:t>
      </w:r>
      <w:r w:rsidR="008879B9" w:rsidRPr="004A0E54">
        <w:rPr>
          <w:rFonts w:eastAsia="Batang"/>
        </w:rPr>
        <w:t xml:space="preserve"> года.</w:t>
      </w:r>
      <w:r w:rsidR="00041BBE" w:rsidRPr="004A0E54">
        <w:rPr>
          <w:rFonts w:eastAsia="Batang"/>
        </w:rPr>
        <w:t xml:space="preserve"> </w:t>
      </w:r>
    </w:p>
    <w:p w:rsidR="0053429D" w:rsidRDefault="00041BBE" w:rsidP="004A0E54">
      <w:pPr>
        <w:rPr>
          <w:rFonts w:eastAsia="Batang"/>
        </w:rPr>
      </w:pPr>
      <w:r w:rsidRPr="004A0E54">
        <w:rPr>
          <w:rFonts w:eastAsia="Batang"/>
        </w:rPr>
        <w:t xml:space="preserve">Для этого необходимо </w:t>
      </w:r>
      <w:r w:rsidR="00D86C38" w:rsidRPr="004A0E54">
        <w:rPr>
          <w:rFonts w:eastAsia="Batang"/>
        </w:rPr>
        <w:t>заполнить форму</w:t>
      </w:r>
      <w:r w:rsidRPr="004A0E54">
        <w:rPr>
          <w:rFonts w:eastAsia="Batang"/>
        </w:rPr>
        <w:t xml:space="preserve"> на сайте ПШС:</w:t>
      </w:r>
      <w:r w:rsidR="003D0C06" w:rsidRPr="004A0E54">
        <w:rPr>
          <w:rFonts w:eastAsia="Batang"/>
        </w:rPr>
        <w:t xml:space="preserve"> </w:t>
      </w:r>
      <w:hyperlink r:id="rId14" w:history="1">
        <w:r w:rsidR="003D0C06" w:rsidRPr="004A0E54">
          <w:rPr>
            <w:rStyle w:val="ab"/>
            <w:rFonts w:eastAsia="Batang"/>
            <w:color w:val="auto"/>
            <w:lang w:val="en-US"/>
          </w:rPr>
          <w:t>www</w:t>
        </w:r>
        <w:r w:rsidR="003D0C06" w:rsidRPr="004A0E54">
          <w:rPr>
            <w:rStyle w:val="ab"/>
            <w:rFonts w:eastAsia="Batang"/>
            <w:color w:val="auto"/>
          </w:rPr>
          <w:t>.</w:t>
        </w:r>
        <w:r w:rsidR="003D0C06" w:rsidRPr="004A0E54">
          <w:rPr>
            <w:rStyle w:val="ab"/>
            <w:rFonts w:eastAsia="Batang"/>
            <w:color w:val="auto"/>
            <w:lang w:val="en-US"/>
          </w:rPr>
          <w:t>vphs</w:t>
        </w:r>
        <w:r w:rsidR="003D0C06" w:rsidRPr="004A0E54">
          <w:rPr>
            <w:rStyle w:val="ab"/>
            <w:rFonts w:eastAsia="Batang"/>
            <w:color w:val="auto"/>
          </w:rPr>
          <w:t>.</w:t>
        </w:r>
        <w:r w:rsidR="003D0C06" w:rsidRPr="004A0E54">
          <w:rPr>
            <w:rStyle w:val="ab"/>
            <w:rFonts w:eastAsia="Batang"/>
            <w:color w:val="auto"/>
            <w:lang w:val="en-US"/>
          </w:rPr>
          <w:t>ru</w:t>
        </w:r>
      </w:hyperlink>
      <w:r w:rsidR="003D0C06" w:rsidRPr="004A0E54">
        <w:rPr>
          <w:rFonts w:eastAsia="Batang"/>
        </w:rPr>
        <w:t xml:space="preserve">, или отослать свои данные на </w:t>
      </w:r>
      <w:hyperlink r:id="rId15" w:history="1">
        <w:r w:rsidR="003D0C06" w:rsidRPr="004A0E54">
          <w:rPr>
            <w:rStyle w:val="ab"/>
            <w:rFonts w:eastAsia="Batang"/>
            <w:color w:val="auto"/>
            <w:lang w:val="en-US"/>
          </w:rPr>
          <w:t>ccmoiseev</w:t>
        </w:r>
        <w:r w:rsidR="003D0C06" w:rsidRPr="004A0E54">
          <w:rPr>
            <w:rStyle w:val="ab"/>
            <w:rFonts w:eastAsia="Batang"/>
            <w:color w:val="auto"/>
          </w:rPr>
          <w:t>@</w:t>
        </w:r>
        <w:r w:rsidR="003D0C06" w:rsidRPr="004A0E54">
          <w:rPr>
            <w:rStyle w:val="ab"/>
            <w:rFonts w:eastAsia="Batang"/>
            <w:color w:val="auto"/>
            <w:lang w:val="en-US"/>
          </w:rPr>
          <w:t>mail</w:t>
        </w:r>
        <w:r w:rsidR="003D0C06" w:rsidRPr="004A0E54">
          <w:rPr>
            <w:rStyle w:val="ab"/>
            <w:rFonts w:eastAsia="Batang"/>
            <w:color w:val="auto"/>
          </w:rPr>
          <w:t>.</w:t>
        </w:r>
        <w:proofErr w:type="spellStart"/>
        <w:r w:rsidR="003D0C06" w:rsidRPr="004A0E54">
          <w:rPr>
            <w:rStyle w:val="ab"/>
            <w:rFonts w:eastAsia="Batang"/>
            <w:color w:val="auto"/>
            <w:lang w:val="en-US"/>
          </w:rPr>
          <w:t>ru</w:t>
        </w:r>
        <w:proofErr w:type="spellEnd"/>
      </w:hyperlink>
      <w:r w:rsidR="003D0C06" w:rsidRPr="004A0E54">
        <w:rPr>
          <w:rFonts w:eastAsia="Batang"/>
        </w:rPr>
        <w:t>, или записаться по телефону 8(926)169-87-96.</w:t>
      </w:r>
    </w:p>
    <w:p w:rsidR="00206C2B" w:rsidRPr="0008348B" w:rsidRDefault="0079674E" w:rsidP="004A0E54">
      <w:pPr>
        <w:rPr>
          <w:rFonts w:eastAsia="Batang"/>
          <w:u w:val="single"/>
        </w:rPr>
      </w:pPr>
      <w:r>
        <w:rPr>
          <w:rFonts w:eastAsia="Batang"/>
        </w:rPr>
        <w:t>Организационный в</w:t>
      </w:r>
      <w:r w:rsidR="00206C2B" w:rsidRPr="00206C2B">
        <w:rPr>
          <w:rFonts w:eastAsia="Batang"/>
        </w:rPr>
        <w:t xml:space="preserve">знос за участие 1500р. </w:t>
      </w:r>
      <w:r>
        <w:rPr>
          <w:rFonts w:eastAsia="Batang"/>
        </w:rPr>
        <w:t>о</w:t>
      </w:r>
      <w:r w:rsidR="00206C2B" w:rsidRPr="00206C2B">
        <w:rPr>
          <w:rFonts w:eastAsia="Batang"/>
        </w:rPr>
        <w:t>плачивается наличными во время регистрации.</w:t>
      </w:r>
    </w:p>
    <w:p w:rsidR="00910704" w:rsidRDefault="00835433" w:rsidP="004A0E54">
      <w:pPr>
        <w:rPr>
          <w:rFonts w:eastAsia="Batang"/>
          <w:i/>
        </w:rPr>
      </w:pPr>
      <w:r w:rsidRPr="004A0E54">
        <w:rPr>
          <w:rFonts w:eastAsia="Batang"/>
          <w:i/>
        </w:rPr>
        <w:t xml:space="preserve">Количество посадочных </w:t>
      </w:r>
      <w:r w:rsidR="00910704" w:rsidRPr="004A0E54">
        <w:rPr>
          <w:rFonts w:eastAsia="Batang"/>
          <w:i/>
        </w:rPr>
        <w:t xml:space="preserve">мест для участников ограничено. Организаторы </w:t>
      </w:r>
      <w:r w:rsidR="00D12C1E">
        <w:rPr>
          <w:rFonts w:eastAsia="Batang"/>
          <w:i/>
        </w:rPr>
        <w:t>турнира</w:t>
      </w:r>
      <w:r w:rsidR="00910704" w:rsidRPr="004A0E54">
        <w:rPr>
          <w:rFonts w:eastAsia="Batang"/>
          <w:i/>
        </w:rPr>
        <w:t xml:space="preserve"> оставляют за собой право прекратить принимать заявки при достижении 150 зарегистрированных и подтвердивших свою регистрацию участников.</w:t>
      </w:r>
    </w:p>
    <w:p w:rsidR="009F434B" w:rsidRDefault="00C21B80" w:rsidP="004A0E54">
      <w:r>
        <w:rPr>
          <w:noProof/>
        </w:rPr>
        <w:drawing>
          <wp:anchor distT="0" distB="2540" distL="114300" distR="115443" simplePos="0" relativeHeight="251656704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88265</wp:posOffset>
            </wp:positionV>
            <wp:extent cx="291465" cy="241300"/>
            <wp:effectExtent l="0" t="0" r="0" b="0"/>
            <wp:wrapNone/>
            <wp:docPr id="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29D" w:rsidRPr="006B43BF" w:rsidRDefault="009F434B" w:rsidP="004A0E54">
      <w:pPr>
        <w:rPr>
          <w:b/>
          <w:color w:val="FF0000"/>
        </w:rPr>
      </w:pPr>
      <w:r>
        <w:t xml:space="preserve">     </w:t>
      </w:r>
      <w:r w:rsidR="0053429D" w:rsidRPr="006B43BF">
        <w:rPr>
          <w:b/>
          <w:color w:val="9E003C"/>
        </w:rPr>
        <w:t>ОПРЕДЕЛЕНИЕ ПОБЕДИТЕЛЕЙ:</w:t>
      </w:r>
    </w:p>
    <w:p w:rsidR="0053429D" w:rsidRPr="004A0E54" w:rsidRDefault="0053429D" w:rsidP="004A0E54">
      <w:r w:rsidRPr="004A0E54">
        <w:t>Места победителей определяются по сумме очков, набранных всеми участниками.</w:t>
      </w:r>
    </w:p>
    <w:p w:rsidR="0053429D" w:rsidRPr="004A0E54" w:rsidRDefault="0053429D" w:rsidP="004A0E54">
      <w:r w:rsidRPr="004A0E54">
        <w:t>При равенстве очков у двух и более участников, претендующих на призовые места, для выявления победителя и призеров учитываются:</w:t>
      </w:r>
    </w:p>
    <w:p w:rsidR="0053429D" w:rsidRPr="004A0E54" w:rsidRDefault="00AB574B" w:rsidP="004A0E54">
      <w:r w:rsidRPr="004A0E54">
        <w:t>1.</w:t>
      </w:r>
      <w:r w:rsidR="00081B1A" w:rsidRPr="004A0E54">
        <w:t xml:space="preserve"> </w:t>
      </w:r>
      <w:r w:rsidRPr="004A0E54">
        <w:t>Ко</w:t>
      </w:r>
      <w:r w:rsidR="00081B1A" w:rsidRPr="004A0E54">
        <w:t>э</w:t>
      </w:r>
      <w:r w:rsidRPr="004A0E54">
        <w:t>ф</w:t>
      </w:r>
      <w:r w:rsidR="00081B1A" w:rsidRPr="004A0E54">
        <w:t>ф</w:t>
      </w:r>
      <w:r w:rsidRPr="004A0E54">
        <w:t>ициент</w:t>
      </w:r>
      <w:r w:rsidR="00081B1A" w:rsidRPr="004A0E54">
        <w:t xml:space="preserve"> </w:t>
      </w:r>
      <w:r w:rsidRPr="004A0E54">
        <w:t xml:space="preserve"> </w:t>
      </w:r>
      <w:proofErr w:type="spellStart"/>
      <w:r w:rsidRPr="004A0E54">
        <w:t>Бухгольца</w:t>
      </w:r>
      <w:proofErr w:type="spellEnd"/>
      <w:r w:rsidR="00081B1A" w:rsidRPr="004A0E54">
        <w:t xml:space="preserve">;  </w:t>
      </w:r>
    </w:p>
    <w:p w:rsidR="0053429D" w:rsidRPr="004A0E54" w:rsidRDefault="00AB574B" w:rsidP="004A0E54">
      <w:r w:rsidRPr="004A0E54">
        <w:t>2.</w:t>
      </w:r>
      <w:r w:rsidR="00081B1A" w:rsidRPr="004A0E54">
        <w:t xml:space="preserve"> Коэффициент  </w:t>
      </w:r>
      <w:r w:rsidRPr="004A0E54">
        <w:t>Прогресс</w:t>
      </w:r>
      <w:r w:rsidR="00081B1A" w:rsidRPr="004A0E54">
        <w:t>а;</w:t>
      </w:r>
    </w:p>
    <w:p w:rsidR="00AB574B" w:rsidRPr="004A0E54" w:rsidRDefault="00AB574B" w:rsidP="004A0E54">
      <w:r w:rsidRPr="004A0E54">
        <w:t>3.</w:t>
      </w:r>
      <w:r w:rsidR="00081B1A" w:rsidRPr="004A0E54">
        <w:t xml:space="preserve"> </w:t>
      </w:r>
      <w:r w:rsidRPr="004A0E54">
        <w:t>Количество побед</w:t>
      </w:r>
      <w:r w:rsidR="00081B1A" w:rsidRPr="004A0E54">
        <w:t>;</w:t>
      </w:r>
    </w:p>
    <w:p w:rsidR="00AB574B" w:rsidRDefault="00AB574B" w:rsidP="004A0E54">
      <w:r w:rsidRPr="004A0E54">
        <w:t>4.</w:t>
      </w:r>
      <w:r w:rsidR="00081B1A" w:rsidRPr="004A0E54">
        <w:t xml:space="preserve"> </w:t>
      </w:r>
      <w:r w:rsidRPr="004A0E54">
        <w:t>Результат личной встречи</w:t>
      </w:r>
      <w:r w:rsidR="00081B1A" w:rsidRPr="004A0E54">
        <w:t>.</w:t>
      </w:r>
    </w:p>
    <w:p w:rsidR="003259E7" w:rsidRPr="004A0E54" w:rsidRDefault="003259E7" w:rsidP="004A0E54">
      <w:r w:rsidRPr="003259E7">
        <w:t>Школы, представленные четырьмя и более участниками, могут принять участие в командном зачете.</w:t>
      </w:r>
    </w:p>
    <w:p w:rsidR="007866E5" w:rsidRPr="004A0E54" w:rsidRDefault="007866E5" w:rsidP="004A0E54">
      <w:pPr>
        <w:rPr>
          <w:rFonts w:eastAsia="Batang"/>
        </w:rPr>
      </w:pPr>
      <w:r w:rsidRPr="004A0E54">
        <w:t xml:space="preserve">Командный зачёт определяется </w:t>
      </w:r>
      <w:r w:rsidR="00017F84">
        <w:rPr>
          <w:rFonts w:eastAsia="Batang"/>
        </w:rPr>
        <w:t xml:space="preserve">по  </w:t>
      </w:r>
      <w:r w:rsidRPr="004A0E54">
        <w:rPr>
          <w:rFonts w:eastAsia="Batang"/>
        </w:rPr>
        <w:t xml:space="preserve">наибольшей сумме набранных очков </w:t>
      </w:r>
      <w:r w:rsidR="00017F84">
        <w:rPr>
          <w:rFonts w:eastAsia="Batang"/>
        </w:rPr>
        <w:t>четырьмя</w:t>
      </w:r>
      <w:r w:rsidRPr="004A0E54">
        <w:rPr>
          <w:rFonts w:eastAsia="Batang"/>
        </w:rPr>
        <w:t xml:space="preserve"> участниками, представляющими одно образовательное учреждение и играющих в разных А</w:t>
      </w:r>
      <w:proofErr w:type="gramStart"/>
      <w:r w:rsidRPr="004A0E54">
        <w:rPr>
          <w:rFonts w:eastAsia="Batang"/>
        </w:rPr>
        <w:t>,В</w:t>
      </w:r>
      <w:proofErr w:type="gramEnd"/>
      <w:r w:rsidRPr="004A0E54">
        <w:rPr>
          <w:rFonts w:eastAsia="Batang"/>
        </w:rPr>
        <w:t xml:space="preserve">, С, </w:t>
      </w:r>
      <w:r w:rsidRPr="004A0E54">
        <w:rPr>
          <w:rFonts w:eastAsia="Batang"/>
          <w:lang w:val="en-US"/>
        </w:rPr>
        <w:t>D</w:t>
      </w:r>
      <w:r w:rsidRPr="004A0E54">
        <w:rPr>
          <w:rFonts w:eastAsia="Batang"/>
        </w:rPr>
        <w:t xml:space="preserve"> турнирах или одном турнире соревнования. В случае равенства очков команда-победитель определяется по наименьшей сумме занятых мест всеми участниками команды.</w:t>
      </w:r>
    </w:p>
    <w:p w:rsidR="007866E5" w:rsidRPr="004A0E54" w:rsidRDefault="007866E5" w:rsidP="004A0E54">
      <w:r w:rsidRPr="004A0E54">
        <w:t xml:space="preserve"> </w:t>
      </w:r>
    </w:p>
    <w:p w:rsidR="0009382E" w:rsidRPr="004A0E54" w:rsidRDefault="0009382E" w:rsidP="004A0E54">
      <w:pPr>
        <w:rPr>
          <w:rFonts w:eastAsia="Batang"/>
        </w:rPr>
      </w:pPr>
    </w:p>
    <w:p w:rsidR="0009382E" w:rsidRPr="004A0E54" w:rsidRDefault="00C21B80" w:rsidP="004A0E54">
      <w:pPr>
        <w:rPr>
          <w:rFonts w:eastAsia="Batang"/>
        </w:rPr>
      </w:pPr>
      <w:r>
        <w:rPr>
          <w:noProof/>
        </w:rPr>
        <w:drawing>
          <wp:anchor distT="0" distB="2540" distL="114300" distR="115443" simplePos="0" relativeHeight="251657728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109220</wp:posOffset>
            </wp:positionV>
            <wp:extent cx="291465" cy="241300"/>
            <wp:effectExtent l="0" t="0" r="0" b="0"/>
            <wp:wrapNone/>
            <wp:docPr id="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29D" w:rsidRPr="00ED1004" w:rsidRDefault="001923A0" w:rsidP="004A0E54">
      <w:pPr>
        <w:rPr>
          <w:b/>
          <w:color w:val="984806"/>
        </w:rPr>
      </w:pPr>
      <w:r>
        <w:t xml:space="preserve">     </w:t>
      </w:r>
      <w:r w:rsidR="0053429D" w:rsidRPr="006B43BF">
        <w:rPr>
          <w:b/>
          <w:color w:val="9E003C"/>
        </w:rPr>
        <w:t>НАГРАЖДЕНИЕ ПОБЕДИТЕЛЕЙ</w:t>
      </w:r>
      <w:r w:rsidR="00081B1A" w:rsidRPr="006B43BF">
        <w:rPr>
          <w:b/>
          <w:color w:val="9E003C"/>
        </w:rPr>
        <w:t>:</w:t>
      </w:r>
    </w:p>
    <w:p w:rsidR="00F36391" w:rsidRPr="004A0E54" w:rsidRDefault="0070667F" w:rsidP="004A0E54">
      <w:r w:rsidRPr="004A0E54">
        <w:t xml:space="preserve"> Победители и призёры </w:t>
      </w:r>
      <w:r w:rsidR="00D12C1E">
        <w:t>турнира</w:t>
      </w:r>
      <w:r w:rsidR="003259E7" w:rsidRPr="004A0E54">
        <w:t xml:space="preserve"> </w:t>
      </w:r>
      <w:r w:rsidRPr="004A0E54">
        <w:t>в каждой возрастной группе  будут награждены  дипломами и ме</w:t>
      </w:r>
      <w:r w:rsidR="007866E5" w:rsidRPr="004A0E54">
        <w:t xml:space="preserve">далями соответствующих степеней, а команды кубками. </w:t>
      </w:r>
      <w:r w:rsidRPr="004A0E54">
        <w:t xml:space="preserve"> </w:t>
      </w:r>
      <w:r w:rsidR="00351DC2" w:rsidRPr="004A0E54">
        <w:t>Все</w:t>
      </w:r>
      <w:r w:rsidRPr="004A0E54">
        <w:t>м</w:t>
      </w:r>
      <w:r w:rsidR="00351DC2" w:rsidRPr="004A0E54">
        <w:t xml:space="preserve"> участник</w:t>
      </w:r>
      <w:r w:rsidRPr="004A0E54">
        <w:t xml:space="preserve">ам </w:t>
      </w:r>
      <w:r w:rsidR="003259E7">
        <w:t>турнира</w:t>
      </w:r>
      <w:r w:rsidRPr="004A0E54">
        <w:t xml:space="preserve"> будут вручены памятные подарки</w:t>
      </w:r>
      <w:r w:rsidR="00AB574B" w:rsidRPr="004A0E54">
        <w:t xml:space="preserve">. </w:t>
      </w:r>
    </w:p>
    <w:p w:rsidR="0053429D" w:rsidRPr="004A0E54" w:rsidRDefault="0053429D" w:rsidP="004A0E54">
      <w:bookmarkStart w:id="0" w:name="_GoBack"/>
      <w:bookmarkEnd w:id="0"/>
    </w:p>
    <w:sectPr w:rsidR="0053429D" w:rsidRPr="004A0E54" w:rsidSect="009F434B">
      <w:footerReference w:type="even" r:id="rId16"/>
      <w:footerReference w:type="default" r:id="rId17"/>
      <w:pgSz w:w="11906" w:h="16838"/>
      <w:pgMar w:top="1134" w:right="282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244" w:rsidRDefault="00630244">
      <w:r>
        <w:separator/>
      </w:r>
    </w:p>
  </w:endnote>
  <w:endnote w:type="continuationSeparator" w:id="0">
    <w:p w:rsidR="00630244" w:rsidRDefault="0063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29D" w:rsidRDefault="0053429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429D" w:rsidRDefault="0053429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29D" w:rsidRDefault="0053429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2C1E">
      <w:rPr>
        <w:rStyle w:val="a7"/>
        <w:noProof/>
      </w:rPr>
      <w:t>2</w:t>
    </w:r>
    <w:r>
      <w:rPr>
        <w:rStyle w:val="a7"/>
      </w:rPr>
      <w:fldChar w:fldCharType="end"/>
    </w:r>
  </w:p>
  <w:p w:rsidR="0053429D" w:rsidRDefault="0053429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244" w:rsidRDefault="00630244">
      <w:r>
        <w:separator/>
      </w:r>
    </w:p>
  </w:footnote>
  <w:footnote w:type="continuationSeparator" w:id="0">
    <w:p w:rsidR="00630244" w:rsidRDefault="00630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234CBD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514C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89F202D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3515319C"/>
    <w:multiLevelType w:val="hybridMultilevel"/>
    <w:tmpl w:val="F198E61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EAB7339"/>
    <w:multiLevelType w:val="hybridMultilevel"/>
    <w:tmpl w:val="3600EF48"/>
    <w:lvl w:ilvl="0" w:tplc="041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6A5A1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C204B8"/>
    <w:multiLevelType w:val="hybridMultilevel"/>
    <w:tmpl w:val="62501B8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5"/>
  </w:num>
  <w:num w:numId="3">
    <w:abstractNumId w:val="1"/>
    <w:lvlOverride w:ilvl="0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E2"/>
    <w:rsid w:val="00012A00"/>
    <w:rsid w:val="000144F5"/>
    <w:rsid w:val="00017F84"/>
    <w:rsid w:val="00041BBE"/>
    <w:rsid w:val="00047BA5"/>
    <w:rsid w:val="00081B1A"/>
    <w:rsid w:val="0008348B"/>
    <w:rsid w:val="0009382E"/>
    <w:rsid w:val="00095FCD"/>
    <w:rsid w:val="001923A0"/>
    <w:rsid w:val="001C7733"/>
    <w:rsid w:val="001E064C"/>
    <w:rsid w:val="00206C2B"/>
    <w:rsid w:val="00226238"/>
    <w:rsid w:val="00231AD1"/>
    <w:rsid w:val="00262F15"/>
    <w:rsid w:val="00264D78"/>
    <w:rsid w:val="00272DD2"/>
    <w:rsid w:val="002740A0"/>
    <w:rsid w:val="002959CA"/>
    <w:rsid w:val="002B0368"/>
    <w:rsid w:val="002B118C"/>
    <w:rsid w:val="002E7E58"/>
    <w:rsid w:val="00303DB0"/>
    <w:rsid w:val="0032069C"/>
    <w:rsid w:val="003259E7"/>
    <w:rsid w:val="0033506F"/>
    <w:rsid w:val="0034194F"/>
    <w:rsid w:val="00351DC2"/>
    <w:rsid w:val="00361783"/>
    <w:rsid w:val="00362F4D"/>
    <w:rsid w:val="00364E4D"/>
    <w:rsid w:val="0038006A"/>
    <w:rsid w:val="00393400"/>
    <w:rsid w:val="003B5B90"/>
    <w:rsid w:val="003D0C06"/>
    <w:rsid w:val="003E1FAF"/>
    <w:rsid w:val="00423E54"/>
    <w:rsid w:val="004522B6"/>
    <w:rsid w:val="00485FD4"/>
    <w:rsid w:val="004A0E54"/>
    <w:rsid w:val="004C3B4E"/>
    <w:rsid w:val="004E7CC7"/>
    <w:rsid w:val="00505669"/>
    <w:rsid w:val="0053429D"/>
    <w:rsid w:val="00547B0E"/>
    <w:rsid w:val="00563127"/>
    <w:rsid w:val="0056445D"/>
    <w:rsid w:val="00566C2B"/>
    <w:rsid w:val="005747EC"/>
    <w:rsid w:val="005B200A"/>
    <w:rsid w:val="005D291B"/>
    <w:rsid w:val="005D5F36"/>
    <w:rsid w:val="005E502E"/>
    <w:rsid w:val="006210F1"/>
    <w:rsid w:val="00630244"/>
    <w:rsid w:val="006427E2"/>
    <w:rsid w:val="006532A7"/>
    <w:rsid w:val="006621E2"/>
    <w:rsid w:val="00680020"/>
    <w:rsid w:val="006A21A5"/>
    <w:rsid w:val="006B43BF"/>
    <w:rsid w:val="006C065A"/>
    <w:rsid w:val="0070667F"/>
    <w:rsid w:val="00707248"/>
    <w:rsid w:val="00760CA1"/>
    <w:rsid w:val="00770307"/>
    <w:rsid w:val="007866E5"/>
    <w:rsid w:val="0079674E"/>
    <w:rsid w:val="007C06BE"/>
    <w:rsid w:val="007F1006"/>
    <w:rsid w:val="008225EA"/>
    <w:rsid w:val="00835433"/>
    <w:rsid w:val="00857DA3"/>
    <w:rsid w:val="00873AAD"/>
    <w:rsid w:val="00874B18"/>
    <w:rsid w:val="008879B9"/>
    <w:rsid w:val="008A4CC1"/>
    <w:rsid w:val="008B5DC8"/>
    <w:rsid w:val="008F23B1"/>
    <w:rsid w:val="00903664"/>
    <w:rsid w:val="00910704"/>
    <w:rsid w:val="0092419B"/>
    <w:rsid w:val="00935523"/>
    <w:rsid w:val="0095573B"/>
    <w:rsid w:val="00970B2A"/>
    <w:rsid w:val="00977E48"/>
    <w:rsid w:val="009828EC"/>
    <w:rsid w:val="009873C2"/>
    <w:rsid w:val="00993510"/>
    <w:rsid w:val="0099672C"/>
    <w:rsid w:val="009A56D1"/>
    <w:rsid w:val="009B57E1"/>
    <w:rsid w:val="009C5AC0"/>
    <w:rsid w:val="009E024E"/>
    <w:rsid w:val="009F434B"/>
    <w:rsid w:val="00A10708"/>
    <w:rsid w:val="00A331EA"/>
    <w:rsid w:val="00A342CC"/>
    <w:rsid w:val="00A43199"/>
    <w:rsid w:val="00A46A06"/>
    <w:rsid w:val="00A5099F"/>
    <w:rsid w:val="00A73C05"/>
    <w:rsid w:val="00AB574B"/>
    <w:rsid w:val="00AC45C7"/>
    <w:rsid w:val="00AF2F77"/>
    <w:rsid w:val="00B54C7B"/>
    <w:rsid w:val="00B677BA"/>
    <w:rsid w:val="00B9766B"/>
    <w:rsid w:val="00BD44F0"/>
    <w:rsid w:val="00C11746"/>
    <w:rsid w:val="00C20448"/>
    <w:rsid w:val="00C21B80"/>
    <w:rsid w:val="00C30610"/>
    <w:rsid w:val="00C336BC"/>
    <w:rsid w:val="00C70D78"/>
    <w:rsid w:val="00C91A50"/>
    <w:rsid w:val="00C96E58"/>
    <w:rsid w:val="00CA2480"/>
    <w:rsid w:val="00CE3059"/>
    <w:rsid w:val="00D12C1E"/>
    <w:rsid w:val="00D310A0"/>
    <w:rsid w:val="00D5167A"/>
    <w:rsid w:val="00D8211D"/>
    <w:rsid w:val="00D860CE"/>
    <w:rsid w:val="00D86C38"/>
    <w:rsid w:val="00DA2F52"/>
    <w:rsid w:val="00DF4644"/>
    <w:rsid w:val="00DF6E0B"/>
    <w:rsid w:val="00E23845"/>
    <w:rsid w:val="00E30D23"/>
    <w:rsid w:val="00E40C25"/>
    <w:rsid w:val="00E72136"/>
    <w:rsid w:val="00E73392"/>
    <w:rsid w:val="00E93B81"/>
    <w:rsid w:val="00E9418E"/>
    <w:rsid w:val="00ED1004"/>
    <w:rsid w:val="00F36391"/>
    <w:rsid w:val="00F4109C"/>
    <w:rsid w:val="00F44000"/>
    <w:rsid w:val="00FA3E69"/>
    <w:rsid w:val="00FA7DBC"/>
    <w:rsid w:val="00FB4C85"/>
    <w:rsid w:val="00FB654F"/>
    <w:rsid w:val="00FC0639"/>
    <w:rsid w:val="00FC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semiHidden/>
    <w:pPr>
      <w:jc w:val="both"/>
    </w:pPr>
    <w:rPr>
      <w:sz w:val="28"/>
      <w:szCs w:val="20"/>
    </w:rPr>
  </w:style>
  <w:style w:type="paragraph" w:styleId="a5">
    <w:name w:val="Body Text Indent"/>
    <w:basedOn w:val="a0"/>
    <w:semiHidden/>
    <w:pPr>
      <w:spacing w:line="360" w:lineRule="auto"/>
      <w:ind w:right="424" w:firstLine="567"/>
      <w:jc w:val="both"/>
    </w:pPr>
    <w:rPr>
      <w:rFonts w:ascii="Book Antiqua" w:hAnsi="Book Antiqua"/>
      <w:sz w:val="28"/>
      <w:szCs w:val="20"/>
    </w:rPr>
  </w:style>
  <w:style w:type="paragraph" w:styleId="2">
    <w:name w:val="Body Text 2"/>
    <w:basedOn w:val="a0"/>
    <w:semiHidden/>
    <w:pPr>
      <w:jc w:val="both"/>
    </w:pPr>
    <w:rPr>
      <w:sz w:val="20"/>
      <w:szCs w:val="20"/>
    </w:rPr>
  </w:style>
  <w:style w:type="paragraph" w:styleId="3">
    <w:name w:val="Body Text 3"/>
    <w:basedOn w:val="a0"/>
    <w:semiHidden/>
    <w:pPr>
      <w:jc w:val="both"/>
    </w:pPr>
    <w:rPr>
      <w:rFonts w:ascii="Book Antiqua" w:hAnsi="Book Antiqua"/>
      <w:b/>
      <w:sz w:val="28"/>
      <w:szCs w:val="20"/>
    </w:rPr>
  </w:style>
  <w:style w:type="paragraph" w:styleId="a6">
    <w:name w:val="footer"/>
    <w:basedOn w:val="a0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1"/>
    <w:semiHidden/>
  </w:style>
  <w:style w:type="paragraph" w:styleId="20">
    <w:name w:val="Body Text Indent 2"/>
    <w:basedOn w:val="a0"/>
    <w:semiHidden/>
    <w:pPr>
      <w:spacing w:line="360" w:lineRule="auto"/>
      <w:ind w:right="424" w:firstLine="720"/>
      <w:jc w:val="both"/>
    </w:pPr>
    <w:rPr>
      <w:sz w:val="28"/>
    </w:rPr>
  </w:style>
  <w:style w:type="paragraph" w:styleId="a8">
    <w:name w:val="List"/>
    <w:basedOn w:val="a0"/>
    <w:semiHidden/>
    <w:pPr>
      <w:ind w:left="283" w:hanging="283"/>
    </w:pPr>
  </w:style>
  <w:style w:type="paragraph" w:styleId="21">
    <w:name w:val="List 2"/>
    <w:basedOn w:val="a0"/>
    <w:semiHidden/>
    <w:pPr>
      <w:ind w:left="566" w:hanging="283"/>
    </w:pPr>
  </w:style>
  <w:style w:type="paragraph" w:styleId="a">
    <w:name w:val="List Bullet"/>
    <w:basedOn w:val="a0"/>
    <w:autoRedefine/>
    <w:semiHidden/>
    <w:pPr>
      <w:numPr>
        <w:numId w:val="6"/>
      </w:numPr>
    </w:pPr>
  </w:style>
  <w:style w:type="paragraph" w:styleId="a9">
    <w:name w:val="Title"/>
    <w:basedOn w:val="a0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a">
    <w:name w:val="Subtitle"/>
    <w:basedOn w:val="a0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content1">
    <w:name w:val="content1"/>
    <w:rPr>
      <w:rFonts w:ascii="Times New Roman" w:hAnsi="Times New Roman" w:cs="Times New Roman"/>
      <w:color w:val="263140"/>
      <w:sz w:val="23"/>
      <w:szCs w:val="23"/>
    </w:rPr>
  </w:style>
  <w:style w:type="paragraph" w:styleId="30">
    <w:name w:val="Body Text Indent 3"/>
    <w:basedOn w:val="a0"/>
    <w:semiHidden/>
    <w:pPr>
      <w:spacing w:line="360" w:lineRule="auto"/>
      <w:ind w:firstLine="900"/>
      <w:jc w:val="both"/>
    </w:pPr>
    <w:rPr>
      <w:sz w:val="28"/>
    </w:rPr>
  </w:style>
  <w:style w:type="character" w:styleId="ab">
    <w:name w:val="Hyperlink"/>
    <w:uiPriority w:val="99"/>
    <w:unhideWhenUsed/>
    <w:rsid w:val="003D0C06"/>
    <w:rPr>
      <w:color w:val="0000FF"/>
      <w:u w:val="single"/>
    </w:rPr>
  </w:style>
  <w:style w:type="table" w:styleId="ac">
    <w:name w:val="Table Grid"/>
    <w:basedOn w:val="a2"/>
    <w:uiPriority w:val="59"/>
    <w:rsid w:val="004A0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link w:val="ae"/>
    <w:uiPriority w:val="99"/>
    <w:semiHidden/>
    <w:unhideWhenUsed/>
    <w:rsid w:val="009F43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F4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semiHidden/>
    <w:pPr>
      <w:jc w:val="both"/>
    </w:pPr>
    <w:rPr>
      <w:sz w:val="28"/>
      <w:szCs w:val="20"/>
    </w:rPr>
  </w:style>
  <w:style w:type="paragraph" w:styleId="a5">
    <w:name w:val="Body Text Indent"/>
    <w:basedOn w:val="a0"/>
    <w:semiHidden/>
    <w:pPr>
      <w:spacing w:line="360" w:lineRule="auto"/>
      <w:ind w:right="424" w:firstLine="567"/>
      <w:jc w:val="both"/>
    </w:pPr>
    <w:rPr>
      <w:rFonts w:ascii="Book Antiqua" w:hAnsi="Book Antiqua"/>
      <w:sz w:val="28"/>
      <w:szCs w:val="20"/>
    </w:rPr>
  </w:style>
  <w:style w:type="paragraph" w:styleId="2">
    <w:name w:val="Body Text 2"/>
    <w:basedOn w:val="a0"/>
    <w:semiHidden/>
    <w:pPr>
      <w:jc w:val="both"/>
    </w:pPr>
    <w:rPr>
      <w:sz w:val="20"/>
      <w:szCs w:val="20"/>
    </w:rPr>
  </w:style>
  <w:style w:type="paragraph" w:styleId="3">
    <w:name w:val="Body Text 3"/>
    <w:basedOn w:val="a0"/>
    <w:semiHidden/>
    <w:pPr>
      <w:jc w:val="both"/>
    </w:pPr>
    <w:rPr>
      <w:rFonts w:ascii="Book Antiqua" w:hAnsi="Book Antiqua"/>
      <w:b/>
      <w:sz w:val="28"/>
      <w:szCs w:val="20"/>
    </w:rPr>
  </w:style>
  <w:style w:type="paragraph" w:styleId="a6">
    <w:name w:val="footer"/>
    <w:basedOn w:val="a0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1"/>
    <w:semiHidden/>
  </w:style>
  <w:style w:type="paragraph" w:styleId="20">
    <w:name w:val="Body Text Indent 2"/>
    <w:basedOn w:val="a0"/>
    <w:semiHidden/>
    <w:pPr>
      <w:spacing w:line="360" w:lineRule="auto"/>
      <w:ind w:right="424" w:firstLine="720"/>
      <w:jc w:val="both"/>
    </w:pPr>
    <w:rPr>
      <w:sz w:val="28"/>
    </w:rPr>
  </w:style>
  <w:style w:type="paragraph" w:styleId="a8">
    <w:name w:val="List"/>
    <w:basedOn w:val="a0"/>
    <w:semiHidden/>
    <w:pPr>
      <w:ind w:left="283" w:hanging="283"/>
    </w:pPr>
  </w:style>
  <w:style w:type="paragraph" w:styleId="21">
    <w:name w:val="List 2"/>
    <w:basedOn w:val="a0"/>
    <w:semiHidden/>
    <w:pPr>
      <w:ind w:left="566" w:hanging="283"/>
    </w:pPr>
  </w:style>
  <w:style w:type="paragraph" w:styleId="a">
    <w:name w:val="List Bullet"/>
    <w:basedOn w:val="a0"/>
    <w:autoRedefine/>
    <w:semiHidden/>
    <w:pPr>
      <w:numPr>
        <w:numId w:val="6"/>
      </w:numPr>
    </w:pPr>
  </w:style>
  <w:style w:type="paragraph" w:styleId="a9">
    <w:name w:val="Title"/>
    <w:basedOn w:val="a0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a">
    <w:name w:val="Subtitle"/>
    <w:basedOn w:val="a0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content1">
    <w:name w:val="content1"/>
    <w:rPr>
      <w:rFonts w:ascii="Times New Roman" w:hAnsi="Times New Roman" w:cs="Times New Roman"/>
      <w:color w:val="263140"/>
      <w:sz w:val="23"/>
      <w:szCs w:val="23"/>
    </w:rPr>
  </w:style>
  <w:style w:type="paragraph" w:styleId="30">
    <w:name w:val="Body Text Indent 3"/>
    <w:basedOn w:val="a0"/>
    <w:semiHidden/>
    <w:pPr>
      <w:spacing w:line="360" w:lineRule="auto"/>
      <w:ind w:firstLine="900"/>
      <w:jc w:val="both"/>
    </w:pPr>
    <w:rPr>
      <w:sz w:val="28"/>
    </w:rPr>
  </w:style>
  <w:style w:type="character" w:styleId="ab">
    <w:name w:val="Hyperlink"/>
    <w:uiPriority w:val="99"/>
    <w:unhideWhenUsed/>
    <w:rsid w:val="003D0C06"/>
    <w:rPr>
      <w:color w:val="0000FF"/>
      <w:u w:val="single"/>
    </w:rPr>
  </w:style>
  <w:style w:type="table" w:styleId="ac">
    <w:name w:val="Table Grid"/>
    <w:basedOn w:val="a2"/>
    <w:uiPriority w:val="59"/>
    <w:rsid w:val="004A0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link w:val="ae"/>
    <w:uiPriority w:val="99"/>
    <w:semiHidden/>
    <w:unhideWhenUsed/>
    <w:rsid w:val="009F43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F4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vphs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ccmoiseev@mail.ru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vph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Home</Company>
  <LinksUpToDate>false</LinksUpToDate>
  <CharactersWithSpaces>3877</CharactersWithSpaces>
  <SharedDoc>false</SharedDoc>
  <HLinks>
    <vt:vector size="18" baseType="variant">
      <vt:variant>
        <vt:i4>4784239</vt:i4>
      </vt:variant>
      <vt:variant>
        <vt:i4>6</vt:i4>
      </vt:variant>
      <vt:variant>
        <vt:i4>0</vt:i4>
      </vt:variant>
      <vt:variant>
        <vt:i4>5</vt:i4>
      </vt:variant>
      <vt:variant>
        <vt:lpwstr>mailto:ccmoiseev@mail.ru</vt:lpwstr>
      </vt:variant>
      <vt:variant>
        <vt:lpwstr/>
      </vt:variant>
      <vt:variant>
        <vt:i4>7208993</vt:i4>
      </vt:variant>
      <vt:variant>
        <vt:i4>3</vt:i4>
      </vt:variant>
      <vt:variant>
        <vt:i4>0</vt:i4>
      </vt:variant>
      <vt:variant>
        <vt:i4>5</vt:i4>
      </vt:variant>
      <vt:variant>
        <vt:lpwstr>http://www.vphs.ru/</vt:lpwstr>
      </vt:variant>
      <vt:variant>
        <vt:lpwstr/>
      </vt:variant>
      <vt:variant>
        <vt:i4>7208993</vt:i4>
      </vt:variant>
      <vt:variant>
        <vt:i4>0</vt:i4>
      </vt:variant>
      <vt:variant>
        <vt:i4>0</vt:i4>
      </vt:variant>
      <vt:variant>
        <vt:i4>5</vt:i4>
      </vt:variant>
      <vt:variant>
        <vt:lpwstr>http://www.vphs.ru/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Александров</dc:creator>
  <cp:lastModifiedBy>moisey</cp:lastModifiedBy>
  <cp:revision>4</cp:revision>
  <cp:lastPrinted>2014-12-01T09:46:00Z</cp:lastPrinted>
  <dcterms:created xsi:type="dcterms:W3CDTF">2014-11-26T10:06:00Z</dcterms:created>
  <dcterms:modified xsi:type="dcterms:W3CDTF">2014-12-01T09:46:00Z</dcterms:modified>
</cp:coreProperties>
</file>